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3C4" w:rsidRDefault="001471F6">
      <w:r>
        <w:t xml:space="preserve">                                             </w:t>
      </w:r>
      <w:r>
        <w:rPr>
          <w:noProof/>
        </w:rPr>
        <w:drawing>
          <wp:inline distT="0" distB="0" distL="0" distR="0" wp14:anchorId="72C81E96">
            <wp:extent cx="2553903" cy="110578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60320" cy="1108565"/>
                    </a:xfrm>
                    <a:prstGeom prst="rect">
                      <a:avLst/>
                    </a:prstGeom>
                    <a:noFill/>
                  </pic:spPr>
                </pic:pic>
              </a:graphicData>
            </a:graphic>
          </wp:inline>
        </w:drawing>
      </w:r>
    </w:p>
    <w:p w:rsidR="001471F6" w:rsidRPr="00CE7581" w:rsidRDefault="002325D6">
      <w:pPr>
        <w:rPr>
          <w:rFonts w:ascii="Palatino Linotype" w:hAnsi="Palatino Linotype"/>
          <w:b/>
          <w:i/>
          <w:u w:val="single"/>
        </w:rPr>
      </w:pPr>
      <w:r>
        <w:rPr>
          <w:b/>
          <w:i/>
        </w:rPr>
        <w:t xml:space="preserve">                    </w:t>
      </w:r>
      <w:r w:rsidR="001471F6" w:rsidRPr="00CE7581">
        <w:rPr>
          <w:rFonts w:ascii="Palatino Linotype" w:hAnsi="Palatino Linotype"/>
          <w:b/>
          <w:i/>
          <w:u w:val="single"/>
        </w:rPr>
        <w:t>Sport Premium Funding 2015/2016</w:t>
      </w:r>
      <w:r w:rsidRPr="00CE7581">
        <w:rPr>
          <w:rFonts w:ascii="Palatino Linotype" w:hAnsi="Palatino Linotype"/>
          <w:b/>
          <w:i/>
          <w:u w:val="single"/>
        </w:rPr>
        <w:t xml:space="preserve"> after school sports club participation data</w:t>
      </w:r>
    </w:p>
    <w:p w:rsidR="001471F6" w:rsidRPr="00FD3702" w:rsidRDefault="001471F6">
      <w:pPr>
        <w:rPr>
          <w:rFonts w:ascii="Palatino Linotype" w:hAnsi="Palatino Linotype"/>
        </w:rPr>
      </w:pPr>
      <w:r w:rsidRPr="00FD3702">
        <w:rPr>
          <w:rFonts w:ascii="Palatino Linotype" w:hAnsi="Palatino Linotype"/>
        </w:rPr>
        <w:t xml:space="preserve">From September 2013 the Government has allocated funding direct to primary schools and academies to improve the quality and breadth of PE and sport provision. Each school will receive £8,000 per annum plus an extra £5 per pupil for each year for the academic year 2015/2016. </w:t>
      </w:r>
    </w:p>
    <w:p w:rsidR="001471F6" w:rsidRPr="00FD3702" w:rsidRDefault="001471F6">
      <w:pPr>
        <w:rPr>
          <w:rFonts w:ascii="Palatino Linotype" w:hAnsi="Palatino Linotype"/>
        </w:rPr>
      </w:pPr>
      <w:r w:rsidRPr="00FD3702">
        <w:rPr>
          <w:rFonts w:ascii="Palatino Linotype" w:hAnsi="Palatino Linotype"/>
        </w:rPr>
        <w:t>Schools are free to determine how best to use this funding to improve the quality and breadth of PE and sport provision, including increasing participation in PE and sport so that all pupils develop healthy lifestyles.</w:t>
      </w:r>
    </w:p>
    <w:p w:rsidR="001471F6" w:rsidRPr="00FD3702" w:rsidRDefault="001471F6">
      <w:pPr>
        <w:rPr>
          <w:rFonts w:ascii="Palatino Linotype" w:hAnsi="Palatino Linotype"/>
        </w:rPr>
      </w:pPr>
      <w:r w:rsidRPr="00FD3702">
        <w:rPr>
          <w:rFonts w:ascii="Palatino Linotype" w:hAnsi="Palatino Linotype"/>
        </w:rPr>
        <w:t>Several of the academies priorities when considering the effective use of the ‘Sport Premium funding’ include:</w:t>
      </w:r>
    </w:p>
    <w:p w:rsidR="001471F6" w:rsidRPr="00FD3702" w:rsidRDefault="00C343C7" w:rsidP="001471F6">
      <w:pPr>
        <w:pStyle w:val="ListParagraph"/>
        <w:numPr>
          <w:ilvl w:val="0"/>
          <w:numId w:val="2"/>
        </w:numPr>
        <w:rPr>
          <w:rFonts w:ascii="Palatino Linotype" w:hAnsi="Palatino Linotype"/>
          <w:b/>
          <w:i/>
          <w:color w:val="FF0000"/>
        </w:rPr>
      </w:pPr>
      <w:r>
        <w:rPr>
          <w:rFonts w:ascii="Palatino Linotype" w:hAnsi="Palatino Linotype"/>
          <w:b/>
          <w:i/>
          <w:color w:val="FF0000"/>
        </w:rPr>
        <w:t>The removal</w:t>
      </w:r>
      <w:r w:rsidR="001471F6" w:rsidRPr="00FD3702">
        <w:rPr>
          <w:rFonts w:ascii="Palatino Linotype" w:hAnsi="Palatino Linotype"/>
          <w:b/>
          <w:i/>
          <w:color w:val="FF0000"/>
        </w:rPr>
        <w:t xml:space="preserve"> barriers to pupil participation in sport, such as financial restraints.</w:t>
      </w:r>
    </w:p>
    <w:p w:rsidR="001471F6" w:rsidRPr="00FD3702" w:rsidRDefault="001471F6" w:rsidP="001471F6">
      <w:pPr>
        <w:pStyle w:val="ListParagraph"/>
        <w:numPr>
          <w:ilvl w:val="0"/>
          <w:numId w:val="2"/>
        </w:numPr>
        <w:rPr>
          <w:rFonts w:ascii="Palatino Linotype" w:hAnsi="Palatino Linotype"/>
          <w:b/>
          <w:i/>
          <w:color w:val="FF0000"/>
        </w:rPr>
      </w:pPr>
      <w:r w:rsidRPr="00FD3702">
        <w:rPr>
          <w:rFonts w:ascii="Palatino Linotype" w:hAnsi="Palatino Linotype"/>
          <w:b/>
          <w:i/>
          <w:color w:val="FF0000"/>
        </w:rPr>
        <w:t>Offer</w:t>
      </w:r>
      <w:r w:rsidR="00C343C7">
        <w:rPr>
          <w:rFonts w:ascii="Palatino Linotype" w:hAnsi="Palatino Linotype"/>
          <w:b/>
          <w:i/>
          <w:color w:val="FF0000"/>
        </w:rPr>
        <w:t>ing</w:t>
      </w:r>
      <w:r w:rsidRPr="00FD3702">
        <w:rPr>
          <w:rFonts w:ascii="Palatino Linotype" w:hAnsi="Palatino Linotype"/>
          <w:b/>
          <w:i/>
          <w:color w:val="FF0000"/>
        </w:rPr>
        <w:t xml:space="preserve"> pupils the opportunity to engage in high quality after school sports clubs.</w:t>
      </w:r>
    </w:p>
    <w:p w:rsidR="00FD3702" w:rsidRPr="00FD3702" w:rsidRDefault="00C343C7" w:rsidP="00FD3702">
      <w:pPr>
        <w:pStyle w:val="ListParagraph"/>
        <w:numPr>
          <w:ilvl w:val="0"/>
          <w:numId w:val="2"/>
        </w:numPr>
        <w:rPr>
          <w:rFonts w:ascii="Palatino Linotype" w:hAnsi="Palatino Linotype"/>
          <w:b/>
          <w:i/>
          <w:color w:val="FF0000"/>
        </w:rPr>
      </w:pPr>
      <w:r>
        <w:rPr>
          <w:rFonts w:ascii="Palatino Linotype" w:hAnsi="Palatino Linotype"/>
          <w:b/>
          <w:i/>
          <w:color w:val="FF0000"/>
        </w:rPr>
        <w:t>Creating</w:t>
      </w:r>
      <w:r w:rsidR="00FD3702" w:rsidRPr="00FD3702">
        <w:rPr>
          <w:rFonts w:ascii="Palatino Linotype" w:hAnsi="Palatino Linotype"/>
          <w:b/>
          <w:i/>
          <w:color w:val="FF0000"/>
        </w:rPr>
        <w:t xml:space="preserve"> a sporting legacy for the Academy and the community to be proud of.</w:t>
      </w:r>
    </w:p>
    <w:p w:rsidR="001471F6" w:rsidRPr="00FD3702" w:rsidRDefault="00C343C7" w:rsidP="00FD3702">
      <w:pPr>
        <w:pStyle w:val="ListParagraph"/>
        <w:numPr>
          <w:ilvl w:val="0"/>
          <w:numId w:val="1"/>
        </w:numPr>
        <w:rPr>
          <w:rFonts w:ascii="Palatino Linotype" w:hAnsi="Palatino Linotype"/>
          <w:b/>
          <w:i/>
          <w:color w:val="FF0000"/>
          <w:sz w:val="20"/>
        </w:rPr>
      </w:pPr>
      <w:r>
        <w:rPr>
          <w:rFonts w:ascii="Palatino Linotype" w:hAnsi="Palatino Linotype"/>
          <w:b/>
          <w:i/>
          <w:color w:val="FF0000"/>
        </w:rPr>
        <w:t>Raising</w:t>
      </w:r>
      <w:r w:rsidR="00FD3702" w:rsidRPr="00FD3702">
        <w:rPr>
          <w:rFonts w:ascii="Palatino Linotype" w:hAnsi="Palatino Linotype"/>
          <w:b/>
          <w:i/>
          <w:color w:val="FF0000"/>
        </w:rPr>
        <w:t xml:space="preserve"> the profile of PE and sport across school as a tool for whole school improvement.</w:t>
      </w:r>
    </w:p>
    <w:p w:rsidR="00751260" w:rsidRDefault="00FD3702">
      <w:pPr>
        <w:rPr>
          <w:rFonts w:ascii="Palatino Linotype" w:hAnsi="Palatino Linotype"/>
        </w:rPr>
      </w:pPr>
      <w:r w:rsidRPr="00A210ED">
        <w:rPr>
          <w:rFonts w:ascii="Palatino Linotype" w:hAnsi="Palatino Linotype"/>
        </w:rPr>
        <w:t>Detailed below are the attendance figures</w:t>
      </w:r>
      <w:r w:rsidR="00A210ED">
        <w:rPr>
          <w:rFonts w:ascii="Palatino Linotype" w:hAnsi="Palatino Linotype"/>
        </w:rPr>
        <w:t xml:space="preserve"> for</w:t>
      </w:r>
      <w:r w:rsidRPr="00A210ED">
        <w:rPr>
          <w:rFonts w:ascii="Palatino Linotype" w:hAnsi="Palatino Linotype"/>
        </w:rPr>
        <w:t xml:space="preserve"> the </w:t>
      </w:r>
      <w:proofErr w:type="gramStart"/>
      <w:r w:rsidRPr="002325D6">
        <w:rPr>
          <w:rFonts w:ascii="Palatino Linotype" w:hAnsi="Palatino Linotype"/>
          <w:lang w:val="en-GB"/>
        </w:rPr>
        <w:t>academy’s</w:t>
      </w:r>
      <w:proofErr w:type="gramEnd"/>
      <w:r w:rsidRPr="00A210ED">
        <w:rPr>
          <w:rFonts w:ascii="Palatino Linotype" w:hAnsi="Palatino Linotype"/>
        </w:rPr>
        <w:t xml:space="preserve"> after</w:t>
      </w:r>
      <w:r w:rsidR="002325D6">
        <w:rPr>
          <w:rFonts w:ascii="Palatino Linotype" w:hAnsi="Palatino Linotype"/>
        </w:rPr>
        <w:t xml:space="preserve"> </w:t>
      </w:r>
      <w:r w:rsidRPr="00A210ED">
        <w:rPr>
          <w:rFonts w:ascii="Palatino Linotype" w:hAnsi="Palatino Linotype"/>
        </w:rPr>
        <w:t>school sports clubs for each year group for Key Stage 1 and Key Stage 2.</w:t>
      </w:r>
      <w:r w:rsidR="00751260">
        <w:rPr>
          <w:rFonts w:ascii="Palatino Linotype" w:hAnsi="Palatino Linotype"/>
        </w:rPr>
        <w:t xml:space="preserve"> </w:t>
      </w:r>
      <w:r w:rsidR="000F67B6">
        <w:rPr>
          <w:rFonts w:ascii="Palatino Linotype" w:hAnsi="Palatino Linotype"/>
        </w:rPr>
        <w:t xml:space="preserve"> </w:t>
      </w:r>
    </w:p>
    <w:p w:rsidR="00751260" w:rsidRDefault="00751260">
      <w:pPr>
        <w:rPr>
          <w:rFonts w:ascii="Palatino Linotype" w:hAnsi="Palatino Linotype"/>
          <w:i/>
          <w:color w:val="FF0000"/>
        </w:rPr>
      </w:pPr>
    </w:p>
    <w:p w:rsidR="00751260" w:rsidRDefault="00751260">
      <w:pPr>
        <w:rPr>
          <w:rFonts w:ascii="Palatino Linotype" w:hAnsi="Palatino Linotype"/>
          <w:i/>
          <w:color w:val="FF0000"/>
        </w:rPr>
      </w:pPr>
    </w:p>
    <w:p w:rsidR="00751260" w:rsidRDefault="00751260">
      <w:pPr>
        <w:rPr>
          <w:rFonts w:ascii="Palatino Linotype" w:hAnsi="Palatino Linotype"/>
          <w:i/>
          <w:color w:val="FF0000"/>
        </w:rPr>
      </w:pPr>
    </w:p>
    <w:p w:rsidR="00751260" w:rsidRDefault="00751260">
      <w:pPr>
        <w:rPr>
          <w:rFonts w:ascii="Palatino Linotype" w:hAnsi="Palatino Linotype"/>
          <w:i/>
          <w:color w:val="FF0000"/>
        </w:rPr>
      </w:pPr>
    </w:p>
    <w:p w:rsidR="00751260" w:rsidRDefault="00751260">
      <w:pPr>
        <w:rPr>
          <w:rFonts w:ascii="Palatino Linotype" w:hAnsi="Palatino Linotype"/>
          <w:i/>
          <w:color w:val="FF0000"/>
        </w:rPr>
      </w:pPr>
    </w:p>
    <w:p w:rsidR="00751260" w:rsidRDefault="00751260">
      <w:pPr>
        <w:rPr>
          <w:rFonts w:ascii="Palatino Linotype" w:hAnsi="Palatino Linotype"/>
          <w:i/>
          <w:color w:val="FF0000"/>
        </w:rPr>
      </w:pPr>
    </w:p>
    <w:p w:rsidR="00751260" w:rsidRDefault="00751260">
      <w:pPr>
        <w:rPr>
          <w:rFonts w:ascii="Palatino Linotype" w:hAnsi="Palatino Linotype"/>
          <w:i/>
          <w:color w:val="FF0000"/>
        </w:rPr>
      </w:pPr>
    </w:p>
    <w:p w:rsidR="00551962" w:rsidRDefault="00751260">
      <w:pPr>
        <w:rPr>
          <w:rFonts w:ascii="Palatino Linotype" w:hAnsi="Palatino Linotype"/>
          <w:i/>
          <w:color w:val="FF0000"/>
        </w:rPr>
      </w:pPr>
      <w:r w:rsidRPr="00751260">
        <w:rPr>
          <w:rFonts w:ascii="Palatino Linotype" w:hAnsi="Palatino Linotype"/>
          <w:i/>
          <w:color w:val="FF0000"/>
        </w:rPr>
        <w:lastRenderedPageBreak/>
        <w:t xml:space="preserve">N.B: The figures are illustrative of where </w:t>
      </w:r>
      <w:r w:rsidR="00A210ED" w:rsidRPr="00751260">
        <w:rPr>
          <w:rFonts w:ascii="Palatino Linotype" w:hAnsi="Palatino Linotype"/>
          <w:i/>
          <w:color w:val="FF0000"/>
        </w:rPr>
        <w:t>children have attended at least one after</w:t>
      </w:r>
      <w:r w:rsidR="002325D6">
        <w:rPr>
          <w:rFonts w:ascii="Palatino Linotype" w:hAnsi="Palatino Linotype"/>
          <w:i/>
          <w:color w:val="FF0000"/>
        </w:rPr>
        <w:t xml:space="preserve"> </w:t>
      </w:r>
      <w:r w:rsidR="00A210ED" w:rsidRPr="00751260">
        <w:rPr>
          <w:rFonts w:ascii="Palatino Linotype" w:hAnsi="Palatino Linotype"/>
          <w:i/>
          <w:color w:val="FF0000"/>
        </w:rPr>
        <w:t>school sports club</w:t>
      </w:r>
      <w:r w:rsidRPr="00751260">
        <w:rPr>
          <w:rFonts w:ascii="Palatino Linotype" w:hAnsi="Palatino Linotype"/>
          <w:i/>
          <w:color w:val="FF0000"/>
        </w:rPr>
        <w:t>.</w:t>
      </w:r>
    </w:p>
    <w:p w:rsidR="001415C2" w:rsidRPr="001415C2" w:rsidRDefault="001415C2">
      <w:pPr>
        <w:rPr>
          <w:rFonts w:ascii="Palatino Linotype" w:hAnsi="Palatino Linotype"/>
          <w:i/>
          <w:color w:val="FF0000"/>
        </w:rPr>
      </w:pPr>
      <w:bookmarkStart w:id="0" w:name="_GoBack"/>
      <w:bookmarkEnd w:id="0"/>
    </w:p>
    <w:tbl>
      <w:tblPr>
        <w:tblStyle w:val="TableGrid"/>
        <w:tblW w:w="0" w:type="auto"/>
        <w:tblLook w:val="04A0" w:firstRow="1" w:lastRow="0" w:firstColumn="1" w:lastColumn="0" w:noHBand="0" w:noVBand="1"/>
      </w:tblPr>
      <w:tblGrid>
        <w:gridCol w:w="3936"/>
        <w:gridCol w:w="5640"/>
      </w:tblGrid>
      <w:tr w:rsidR="00A210ED" w:rsidTr="00751260">
        <w:tc>
          <w:tcPr>
            <w:tcW w:w="3936" w:type="dxa"/>
          </w:tcPr>
          <w:p w:rsidR="00A210ED" w:rsidRDefault="00A210ED">
            <w:pPr>
              <w:rPr>
                <w:rFonts w:ascii="Palatino Linotype" w:hAnsi="Palatino Linotype"/>
              </w:rPr>
            </w:pPr>
            <w:r>
              <w:rPr>
                <w:rFonts w:ascii="Palatino Linotype" w:hAnsi="Palatino Linotype"/>
              </w:rPr>
              <w:t>Key Stage 1 and Key Stage 2 combined</w:t>
            </w:r>
          </w:p>
        </w:tc>
        <w:tc>
          <w:tcPr>
            <w:tcW w:w="5640" w:type="dxa"/>
          </w:tcPr>
          <w:p w:rsidR="00751260" w:rsidRPr="00751260" w:rsidRDefault="00632F31">
            <w:pPr>
              <w:rPr>
                <w:rFonts w:ascii="Palatino Linotype" w:hAnsi="Palatino Linotype"/>
              </w:rPr>
            </w:pPr>
            <w:r>
              <w:rPr>
                <w:rFonts w:ascii="Palatino Linotype" w:hAnsi="Palatino Linotype"/>
              </w:rPr>
              <w:t>144</w:t>
            </w:r>
            <w:r w:rsidR="00A210ED" w:rsidRPr="00751260">
              <w:rPr>
                <w:rFonts w:ascii="Palatino Linotype" w:hAnsi="Palatino Linotype"/>
              </w:rPr>
              <w:t xml:space="preserve"> children </w:t>
            </w:r>
            <w:r w:rsidR="00751260" w:rsidRPr="00751260">
              <w:rPr>
                <w:rFonts w:ascii="Palatino Linotype" w:hAnsi="Palatino Linotype"/>
              </w:rPr>
              <w:t>across KS1 and KS2</w:t>
            </w:r>
          </w:p>
          <w:p w:rsidR="00A210ED" w:rsidRPr="00751260" w:rsidRDefault="00A210ED">
            <w:pPr>
              <w:rPr>
                <w:rFonts w:ascii="Palatino Linotype" w:hAnsi="Palatino Linotype"/>
              </w:rPr>
            </w:pPr>
            <w:r w:rsidRPr="00751260">
              <w:rPr>
                <w:rFonts w:ascii="Palatino Linotype" w:hAnsi="Palatino Linotype"/>
              </w:rPr>
              <w:t>(</w:t>
            </w:r>
            <w:r w:rsidR="00632F31">
              <w:rPr>
                <w:rFonts w:ascii="Palatino Linotype" w:hAnsi="Palatino Linotype"/>
              </w:rPr>
              <w:t>55</w:t>
            </w:r>
            <w:r w:rsidR="00751260" w:rsidRPr="00751260">
              <w:rPr>
                <w:rFonts w:ascii="Palatino Linotype" w:hAnsi="Palatino Linotype"/>
              </w:rPr>
              <w:t xml:space="preserve">% of the combined </w:t>
            </w:r>
            <w:r w:rsidRPr="00751260">
              <w:rPr>
                <w:rFonts w:ascii="Palatino Linotype" w:hAnsi="Palatino Linotype"/>
              </w:rPr>
              <w:t>cohort)</w:t>
            </w:r>
          </w:p>
          <w:p w:rsidR="00751260" w:rsidRPr="00751260" w:rsidRDefault="00751260">
            <w:pPr>
              <w:rPr>
                <w:rFonts w:ascii="Palatino Linotype" w:hAnsi="Palatino Linotype"/>
              </w:rPr>
            </w:pPr>
          </w:p>
          <w:p w:rsidR="00751260" w:rsidRPr="00751260" w:rsidRDefault="00A210ED">
            <w:pPr>
              <w:rPr>
                <w:rFonts w:ascii="Palatino Linotype" w:hAnsi="Palatino Linotype"/>
              </w:rPr>
            </w:pPr>
            <w:r w:rsidRPr="00751260">
              <w:rPr>
                <w:rFonts w:ascii="Palatino Linotype" w:hAnsi="Palatino Linotype"/>
              </w:rPr>
              <w:t xml:space="preserve">83 boys </w:t>
            </w:r>
            <w:r w:rsidR="00751260" w:rsidRPr="00751260">
              <w:rPr>
                <w:rFonts w:ascii="Palatino Linotype" w:hAnsi="Palatino Linotype"/>
              </w:rPr>
              <w:t xml:space="preserve">across KS1 and KS2 </w:t>
            </w:r>
          </w:p>
          <w:p w:rsidR="00A210ED" w:rsidRPr="00751260" w:rsidRDefault="00751260">
            <w:pPr>
              <w:rPr>
                <w:rFonts w:ascii="Palatino Linotype" w:hAnsi="Palatino Linotype"/>
              </w:rPr>
            </w:pPr>
            <w:r w:rsidRPr="00751260">
              <w:rPr>
                <w:rFonts w:ascii="Palatino Linotype" w:hAnsi="Palatino Linotype"/>
              </w:rPr>
              <w:t>(59% of the combined cohort)</w:t>
            </w:r>
          </w:p>
          <w:p w:rsidR="00751260" w:rsidRPr="00751260" w:rsidRDefault="00751260">
            <w:pPr>
              <w:rPr>
                <w:rFonts w:ascii="Palatino Linotype" w:hAnsi="Palatino Linotype"/>
              </w:rPr>
            </w:pPr>
          </w:p>
          <w:p w:rsidR="00751260" w:rsidRPr="00751260" w:rsidRDefault="00632F31">
            <w:pPr>
              <w:rPr>
                <w:rFonts w:ascii="Palatino Linotype" w:hAnsi="Palatino Linotype"/>
              </w:rPr>
            </w:pPr>
            <w:r>
              <w:rPr>
                <w:rFonts w:ascii="Palatino Linotype" w:hAnsi="Palatino Linotype"/>
              </w:rPr>
              <w:t>61</w:t>
            </w:r>
            <w:r w:rsidR="00751260" w:rsidRPr="00751260">
              <w:rPr>
                <w:rFonts w:ascii="Palatino Linotype" w:hAnsi="Palatino Linotype"/>
              </w:rPr>
              <w:t xml:space="preserve"> girls across KS1 and KS2</w:t>
            </w:r>
          </w:p>
          <w:p w:rsidR="00751260" w:rsidRPr="00751260" w:rsidRDefault="00632F31">
            <w:pPr>
              <w:rPr>
                <w:rFonts w:ascii="Palatino Linotype" w:hAnsi="Palatino Linotype"/>
              </w:rPr>
            </w:pPr>
            <w:r>
              <w:rPr>
                <w:rFonts w:ascii="Palatino Linotype" w:hAnsi="Palatino Linotype"/>
              </w:rPr>
              <w:t>(41%</w:t>
            </w:r>
            <w:r w:rsidR="00751260" w:rsidRPr="00751260">
              <w:rPr>
                <w:rFonts w:ascii="Palatino Linotype" w:hAnsi="Palatino Linotype"/>
              </w:rPr>
              <w:t xml:space="preserve"> of the combined cohort)</w:t>
            </w:r>
          </w:p>
          <w:p w:rsidR="00751260" w:rsidRPr="00751260" w:rsidRDefault="00751260">
            <w:pPr>
              <w:rPr>
                <w:rFonts w:ascii="Palatino Linotype" w:hAnsi="Palatino Linotype"/>
              </w:rPr>
            </w:pPr>
          </w:p>
          <w:p w:rsidR="00751260" w:rsidRPr="00751260" w:rsidRDefault="000423C7">
            <w:pPr>
              <w:rPr>
                <w:rFonts w:ascii="Palatino Linotype" w:hAnsi="Palatino Linotype"/>
              </w:rPr>
            </w:pPr>
            <w:r>
              <w:rPr>
                <w:rFonts w:ascii="Palatino Linotype" w:hAnsi="Palatino Linotype"/>
              </w:rPr>
              <w:t>11</w:t>
            </w:r>
            <w:r w:rsidR="00751260" w:rsidRPr="00751260">
              <w:rPr>
                <w:rFonts w:ascii="Palatino Linotype" w:hAnsi="Palatino Linotype"/>
              </w:rPr>
              <w:t xml:space="preserve"> children with Special Educational Needs across KS1 and KS2.</w:t>
            </w:r>
          </w:p>
          <w:p w:rsidR="00751260" w:rsidRPr="00751260" w:rsidRDefault="000423C7">
            <w:pPr>
              <w:rPr>
                <w:rFonts w:ascii="Palatino Linotype" w:hAnsi="Palatino Linotype"/>
              </w:rPr>
            </w:pPr>
            <w:r>
              <w:rPr>
                <w:rFonts w:ascii="Palatino Linotype" w:hAnsi="Palatino Linotype"/>
              </w:rPr>
              <w:t>(39</w:t>
            </w:r>
            <w:r w:rsidR="00E22AB5">
              <w:rPr>
                <w:rFonts w:ascii="Palatino Linotype" w:hAnsi="Palatino Linotype"/>
              </w:rPr>
              <w:t>%</w:t>
            </w:r>
            <w:r w:rsidR="00751260" w:rsidRPr="00751260">
              <w:rPr>
                <w:rFonts w:ascii="Palatino Linotype" w:hAnsi="Palatino Linotype"/>
              </w:rPr>
              <w:t xml:space="preserve"> of the combined cohort</w:t>
            </w:r>
            <w:r w:rsidR="00E43286">
              <w:rPr>
                <w:rFonts w:ascii="Palatino Linotype" w:hAnsi="Palatino Linotype"/>
              </w:rPr>
              <w:t xml:space="preserve"> with SEN</w:t>
            </w:r>
            <w:r w:rsidR="00751260" w:rsidRPr="00751260">
              <w:rPr>
                <w:rFonts w:ascii="Palatino Linotype" w:hAnsi="Palatino Linotype"/>
              </w:rPr>
              <w:t>)</w:t>
            </w:r>
          </w:p>
          <w:p w:rsidR="00751260" w:rsidRPr="00751260" w:rsidRDefault="00751260">
            <w:pPr>
              <w:rPr>
                <w:rFonts w:ascii="Palatino Linotype" w:hAnsi="Palatino Linotype"/>
              </w:rPr>
            </w:pPr>
          </w:p>
          <w:p w:rsidR="00751260" w:rsidRPr="00751260" w:rsidRDefault="00751260">
            <w:pPr>
              <w:rPr>
                <w:rFonts w:ascii="Palatino Linotype" w:hAnsi="Palatino Linotype"/>
              </w:rPr>
            </w:pPr>
            <w:r w:rsidRPr="00751260">
              <w:rPr>
                <w:rFonts w:ascii="Palatino Linotype" w:hAnsi="Palatino Linotype"/>
              </w:rPr>
              <w:t>62 children in receipt of Pupil Premium Funding across KS1 and KS2.</w:t>
            </w:r>
          </w:p>
          <w:p w:rsidR="00A210ED" w:rsidRDefault="00751260">
            <w:pPr>
              <w:rPr>
                <w:rFonts w:ascii="Palatino Linotype" w:hAnsi="Palatino Linotype"/>
              </w:rPr>
            </w:pPr>
            <w:r w:rsidRPr="00751260">
              <w:rPr>
                <w:rFonts w:ascii="Palatino Linotype" w:hAnsi="Palatino Linotype"/>
              </w:rPr>
              <w:t>(54% of the combined cohort</w:t>
            </w:r>
            <w:r w:rsidR="00E43286">
              <w:rPr>
                <w:rFonts w:ascii="Palatino Linotype" w:hAnsi="Palatino Linotype"/>
              </w:rPr>
              <w:t xml:space="preserve"> in receipt of PPM</w:t>
            </w:r>
            <w:r w:rsidRPr="00751260">
              <w:rPr>
                <w:rFonts w:ascii="Palatino Linotype" w:hAnsi="Palatino Linotype"/>
              </w:rPr>
              <w:t>)</w:t>
            </w:r>
          </w:p>
          <w:p w:rsidR="00042386" w:rsidRDefault="00042386">
            <w:pPr>
              <w:rPr>
                <w:rFonts w:ascii="Palatino Linotype" w:hAnsi="Palatino Linotype"/>
              </w:rPr>
            </w:pPr>
          </w:p>
        </w:tc>
      </w:tr>
      <w:tr w:rsidR="00A210ED" w:rsidTr="00751260">
        <w:tc>
          <w:tcPr>
            <w:tcW w:w="3936" w:type="dxa"/>
          </w:tcPr>
          <w:p w:rsidR="00A210ED" w:rsidRDefault="00751260">
            <w:pPr>
              <w:rPr>
                <w:rFonts w:ascii="Palatino Linotype" w:hAnsi="Palatino Linotype"/>
              </w:rPr>
            </w:pPr>
            <w:r>
              <w:rPr>
                <w:rFonts w:ascii="Palatino Linotype" w:hAnsi="Palatino Linotype"/>
              </w:rPr>
              <w:t xml:space="preserve">Key Stage 1 </w:t>
            </w:r>
          </w:p>
        </w:tc>
        <w:tc>
          <w:tcPr>
            <w:tcW w:w="5640" w:type="dxa"/>
          </w:tcPr>
          <w:p w:rsidR="00751260" w:rsidRPr="00751260" w:rsidRDefault="009261AC" w:rsidP="00751260">
            <w:pPr>
              <w:rPr>
                <w:rFonts w:ascii="Palatino Linotype" w:hAnsi="Palatino Linotype"/>
              </w:rPr>
            </w:pPr>
            <w:r>
              <w:rPr>
                <w:rFonts w:ascii="Palatino Linotype" w:hAnsi="Palatino Linotype"/>
              </w:rPr>
              <w:t>40</w:t>
            </w:r>
            <w:r w:rsidR="00751260">
              <w:rPr>
                <w:rFonts w:ascii="Palatino Linotype" w:hAnsi="Palatino Linotype"/>
              </w:rPr>
              <w:t xml:space="preserve"> </w:t>
            </w:r>
            <w:r w:rsidR="00751260" w:rsidRPr="00751260">
              <w:rPr>
                <w:rFonts w:ascii="Palatino Linotype" w:hAnsi="Palatino Linotype"/>
              </w:rPr>
              <w:t xml:space="preserve">children </w:t>
            </w:r>
            <w:r w:rsidR="00751260">
              <w:rPr>
                <w:rFonts w:ascii="Palatino Linotype" w:hAnsi="Palatino Linotype"/>
              </w:rPr>
              <w:t xml:space="preserve">across KS1 </w:t>
            </w:r>
            <w:r w:rsidR="00751260" w:rsidRPr="00751260">
              <w:rPr>
                <w:rFonts w:ascii="Palatino Linotype" w:hAnsi="Palatino Linotype"/>
              </w:rPr>
              <w:t>(</w:t>
            </w:r>
            <w:r w:rsidR="00751260">
              <w:rPr>
                <w:rFonts w:ascii="Palatino Linotype" w:hAnsi="Palatino Linotype"/>
              </w:rPr>
              <w:t>44% of the cohort</w:t>
            </w:r>
            <w:r w:rsidR="00751260" w:rsidRPr="00751260">
              <w:rPr>
                <w:rFonts w:ascii="Palatino Linotype" w:hAnsi="Palatino Linotype"/>
              </w:rPr>
              <w:t>)</w:t>
            </w:r>
          </w:p>
          <w:p w:rsidR="00751260" w:rsidRPr="00751260" w:rsidRDefault="00751260" w:rsidP="00751260">
            <w:pPr>
              <w:rPr>
                <w:rFonts w:ascii="Palatino Linotype" w:hAnsi="Palatino Linotype"/>
              </w:rPr>
            </w:pPr>
          </w:p>
          <w:p w:rsidR="00751260" w:rsidRPr="00751260" w:rsidRDefault="00751260" w:rsidP="00751260">
            <w:pPr>
              <w:rPr>
                <w:rFonts w:ascii="Palatino Linotype" w:hAnsi="Palatino Linotype"/>
              </w:rPr>
            </w:pPr>
            <w:r>
              <w:rPr>
                <w:rFonts w:ascii="Palatino Linotype" w:hAnsi="Palatino Linotype"/>
              </w:rPr>
              <w:t>18</w:t>
            </w:r>
            <w:r w:rsidRPr="00751260">
              <w:rPr>
                <w:rFonts w:ascii="Palatino Linotype" w:hAnsi="Palatino Linotype"/>
              </w:rPr>
              <w:t xml:space="preserve"> boys </w:t>
            </w:r>
            <w:r>
              <w:rPr>
                <w:rFonts w:ascii="Palatino Linotype" w:hAnsi="Palatino Linotype"/>
              </w:rPr>
              <w:t>across KS1 (37% of the</w:t>
            </w:r>
            <w:r w:rsidRPr="00751260">
              <w:rPr>
                <w:rFonts w:ascii="Palatino Linotype" w:hAnsi="Palatino Linotype"/>
              </w:rPr>
              <w:t xml:space="preserve"> cohort</w:t>
            </w:r>
            <w:r w:rsidR="00D41CAF">
              <w:rPr>
                <w:rFonts w:ascii="Palatino Linotype" w:hAnsi="Palatino Linotype"/>
              </w:rPr>
              <w:t xml:space="preserve"> of boys</w:t>
            </w:r>
            <w:r w:rsidRPr="00751260">
              <w:rPr>
                <w:rFonts w:ascii="Palatino Linotype" w:hAnsi="Palatino Linotype"/>
              </w:rPr>
              <w:t>)</w:t>
            </w:r>
          </w:p>
          <w:p w:rsidR="00751260" w:rsidRPr="00751260" w:rsidRDefault="00751260" w:rsidP="00751260">
            <w:pPr>
              <w:rPr>
                <w:rFonts w:ascii="Palatino Linotype" w:hAnsi="Palatino Linotype"/>
              </w:rPr>
            </w:pPr>
          </w:p>
          <w:p w:rsidR="00751260" w:rsidRPr="00751260" w:rsidRDefault="009261AC" w:rsidP="00751260">
            <w:pPr>
              <w:rPr>
                <w:rFonts w:ascii="Palatino Linotype" w:hAnsi="Palatino Linotype"/>
              </w:rPr>
            </w:pPr>
            <w:r>
              <w:rPr>
                <w:rFonts w:ascii="Palatino Linotype" w:hAnsi="Palatino Linotype"/>
              </w:rPr>
              <w:t>22</w:t>
            </w:r>
            <w:r w:rsidR="00751260">
              <w:rPr>
                <w:rFonts w:ascii="Palatino Linotype" w:hAnsi="Palatino Linotype"/>
              </w:rPr>
              <w:t xml:space="preserve"> girls across KS1 (51</w:t>
            </w:r>
            <w:r w:rsidR="00751260" w:rsidRPr="00751260">
              <w:rPr>
                <w:rFonts w:ascii="Palatino Linotype" w:hAnsi="Palatino Linotype"/>
              </w:rPr>
              <w:t>% of the cohort</w:t>
            </w:r>
            <w:r w:rsidR="00D41CAF">
              <w:rPr>
                <w:rFonts w:ascii="Palatino Linotype" w:hAnsi="Palatino Linotype"/>
              </w:rPr>
              <w:t xml:space="preserve"> of girls</w:t>
            </w:r>
            <w:r w:rsidR="00751260" w:rsidRPr="00751260">
              <w:rPr>
                <w:rFonts w:ascii="Palatino Linotype" w:hAnsi="Palatino Linotype"/>
              </w:rPr>
              <w:t>)</w:t>
            </w:r>
          </w:p>
          <w:p w:rsidR="00751260" w:rsidRPr="00751260" w:rsidRDefault="00751260" w:rsidP="00751260">
            <w:pPr>
              <w:rPr>
                <w:rFonts w:ascii="Palatino Linotype" w:hAnsi="Palatino Linotype"/>
              </w:rPr>
            </w:pPr>
          </w:p>
          <w:p w:rsidR="00751260" w:rsidRPr="00751260" w:rsidRDefault="00751260" w:rsidP="00751260">
            <w:pPr>
              <w:rPr>
                <w:rFonts w:ascii="Palatino Linotype" w:hAnsi="Palatino Linotype"/>
              </w:rPr>
            </w:pPr>
            <w:r>
              <w:rPr>
                <w:rFonts w:ascii="Palatino Linotype" w:hAnsi="Palatino Linotype"/>
              </w:rPr>
              <w:t>8</w:t>
            </w:r>
            <w:r w:rsidRPr="00751260">
              <w:rPr>
                <w:rFonts w:ascii="Palatino Linotype" w:hAnsi="Palatino Linotype"/>
              </w:rPr>
              <w:t xml:space="preserve"> children with Special Educational N</w:t>
            </w:r>
            <w:r>
              <w:rPr>
                <w:rFonts w:ascii="Palatino Linotype" w:hAnsi="Palatino Linotype"/>
              </w:rPr>
              <w:t>eeds across KS1</w:t>
            </w:r>
          </w:p>
          <w:p w:rsidR="00751260" w:rsidRPr="00751260" w:rsidRDefault="00751260" w:rsidP="00751260">
            <w:pPr>
              <w:rPr>
                <w:rFonts w:ascii="Palatino Linotype" w:hAnsi="Palatino Linotype"/>
              </w:rPr>
            </w:pPr>
            <w:r>
              <w:rPr>
                <w:rFonts w:ascii="Palatino Linotype" w:hAnsi="Palatino Linotype"/>
              </w:rPr>
              <w:t>(44</w:t>
            </w:r>
            <w:r w:rsidRPr="00751260">
              <w:rPr>
                <w:rFonts w:ascii="Palatino Linotype" w:hAnsi="Palatino Linotype"/>
              </w:rPr>
              <w:t>% of the combined cohort)</w:t>
            </w:r>
          </w:p>
          <w:p w:rsidR="00751260" w:rsidRPr="00751260" w:rsidRDefault="00751260" w:rsidP="00751260">
            <w:pPr>
              <w:rPr>
                <w:rFonts w:ascii="Palatino Linotype" w:hAnsi="Palatino Linotype"/>
              </w:rPr>
            </w:pPr>
          </w:p>
          <w:p w:rsidR="00A210ED" w:rsidRDefault="00751260">
            <w:pPr>
              <w:rPr>
                <w:rFonts w:ascii="Palatino Linotype" w:hAnsi="Palatino Linotype"/>
              </w:rPr>
            </w:pPr>
            <w:r>
              <w:rPr>
                <w:rFonts w:ascii="Palatino Linotype" w:hAnsi="Palatino Linotype"/>
              </w:rPr>
              <w:t>11</w:t>
            </w:r>
            <w:r w:rsidRPr="00751260">
              <w:rPr>
                <w:rFonts w:ascii="Palatino Linotype" w:hAnsi="Palatino Linotype"/>
              </w:rPr>
              <w:t xml:space="preserve"> children in receipt of Pupil Premium Fu</w:t>
            </w:r>
            <w:r>
              <w:rPr>
                <w:rFonts w:ascii="Palatino Linotype" w:hAnsi="Palatino Linotype"/>
              </w:rPr>
              <w:t>nding across KS1 (31</w:t>
            </w:r>
            <w:r w:rsidRPr="00751260">
              <w:rPr>
                <w:rFonts w:ascii="Palatino Linotype" w:hAnsi="Palatino Linotype"/>
              </w:rPr>
              <w:t>% of the</w:t>
            </w:r>
            <w:r>
              <w:rPr>
                <w:rFonts w:ascii="Palatino Linotype" w:hAnsi="Palatino Linotype"/>
              </w:rPr>
              <w:t xml:space="preserve"> </w:t>
            </w:r>
            <w:r w:rsidRPr="00751260">
              <w:rPr>
                <w:rFonts w:ascii="Palatino Linotype" w:hAnsi="Palatino Linotype"/>
              </w:rPr>
              <w:t xml:space="preserve"> cohort)</w:t>
            </w:r>
          </w:p>
        </w:tc>
      </w:tr>
      <w:tr w:rsidR="00A210ED" w:rsidTr="00751260">
        <w:tc>
          <w:tcPr>
            <w:tcW w:w="3936" w:type="dxa"/>
          </w:tcPr>
          <w:p w:rsidR="00A210ED" w:rsidRDefault="00751260">
            <w:pPr>
              <w:rPr>
                <w:rFonts w:ascii="Palatino Linotype" w:hAnsi="Palatino Linotype"/>
              </w:rPr>
            </w:pPr>
            <w:r>
              <w:rPr>
                <w:rFonts w:ascii="Palatino Linotype" w:hAnsi="Palatino Linotype"/>
              </w:rPr>
              <w:t>Year 1</w:t>
            </w:r>
          </w:p>
          <w:p w:rsidR="00E43286" w:rsidRDefault="00E43286">
            <w:pPr>
              <w:rPr>
                <w:rFonts w:ascii="Palatino Linotype" w:hAnsi="Palatino Linotype"/>
              </w:rPr>
            </w:pPr>
          </w:p>
          <w:p w:rsidR="00E43286" w:rsidRDefault="00E43286">
            <w:pPr>
              <w:rPr>
                <w:rFonts w:ascii="Palatino Linotype" w:hAnsi="Palatino Linotype"/>
              </w:rPr>
            </w:pPr>
          </w:p>
          <w:p w:rsidR="00E43286" w:rsidRDefault="00E43286">
            <w:pPr>
              <w:rPr>
                <w:rFonts w:ascii="Palatino Linotype" w:hAnsi="Palatino Linotype"/>
              </w:rPr>
            </w:pPr>
          </w:p>
          <w:p w:rsidR="00E43286" w:rsidRDefault="00E43286">
            <w:pPr>
              <w:rPr>
                <w:rFonts w:ascii="Palatino Linotype" w:hAnsi="Palatino Linotype"/>
              </w:rPr>
            </w:pPr>
          </w:p>
          <w:p w:rsidR="00E43286" w:rsidRDefault="00E43286">
            <w:pPr>
              <w:rPr>
                <w:rFonts w:ascii="Palatino Linotype" w:hAnsi="Palatino Linotype"/>
              </w:rPr>
            </w:pPr>
          </w:p>
          <w:p w:rsidR="00E43286" w:rsidRDefault="00E43286">
            <w:pPr>
              <w:rPr>
                <w:rFonts w:ascii="Palatino Linotype" w:hAnsi="Palatino Linotype"/>
              </w:rPr>
            </w:pPr>
          </w:p>
          <w:p w:rsidR="00E43286" w:rsidRDefault="00E43286">
            <w:pPr>
              <w:rPr>
                <w:rFonts w:ascii="Palatino Linotype" w:hAnsi="Palatino Linotype"/>
              </w:rPr>
            </w:pPr>
          </w:p>
          <w:p w:rsidR="00E43286" w:rsidRDefault="00E43286">
            <w:pPr>
              <w:rPr>
                <w:rFonts w:ascii="Palatino Linotype" w:hAnsi="Palatino Linotype"/>
              </w:rPr>
            </w:pPr>
          </w:p>
          <w:p w:rsidR="00E43286" w:rsidRDefault="00E43286">
            <w:pPr>
              <w:rPr>
                <w:rFonts w:ascii="Palatino Linotype" w:hAnsi="Palatino Linotype"/>
              </w:rPr>
            </w:pPr>
          </w:p>
          <w:p w:rsidR="00E43286" w:rsidRDefault="00E43286">
            <w:pPr>
              <w:rPr>
                <w:rFonts w:ascii="Palatino Linotype" w:hAnsi="Palatino Linotype"/>
              </w:rPr>
            </w:pPr>
          </w:p>
        </w:tc>
        <w:tc>
          <w:tcPr>
            <w:tcW w:w="5640" w:type="dxa"/>
          </w:tcPr>
          <w:p w:rsidR="00751260" w:rsidRPr="00751260" w:rsidRDefault="00751260" w:rsidP="00751260">
            <w:pPr>
              <w:rPr>
                <w:rFonts w:ascii="Palatino Linotype" w:hAnsi="Palatino Linotype"/>
              </w:rPr>
            </w:pPr>
            <w:r>
              <w:rPr>
                <w:rFonts w:ascii="Palatino Linotype" w:hAnsi="Palatino Linotype"/>
              </w:rPr>
              <w:t>17</w:t>
            </w:r>
            <w:r w:rsidRPr="00751260">
              <w:rPr>
                <w:rFonts w:ascii="Palatino Linotype" w:hAnsi="Palatino Linotype"/>
              </w:rPr>
              <w:t xml:space="preserve"> children a</w:t>
            </w:r>
            <w:r>
              <w:rPr>
                <w:rFonts w:ascii="Palatino Linotype" w:hAnsi="Palatino Linotype"/>
              </w:rPr>
              <w:t>cross Y</w:t>
            </w:r>
            <w:r w:rsidRPr="00751260">
              <w:rPr>
                <w:rFonts w:ascii="Palatino Linotype" w:hAnsi="Palatino Linotype"/>
              </w:rPr>
              <w:t>1</w:t>
            </w:r>
            <w:r>
              <w:rPr>
                <w:rFonts w:ascii="Palatino Linotype" w:hAnsi="Palatino Linotype"/>
              </w:rPr>
              <w:t xml:space="preserve"> </w:t>
            </w:r>
            <w:r w:rsidRPr="00751260">
              <w:rPr>
                <w:rFonts w:ascii="Palatino Linotype" w:hAnsi="Palatino Linotype"/>
              </w:rPr>
              <w:t>(</w:t>
            </w:r>
            <w:r>
              <w:rPr>
                <w:rFonts w:ascii="Palatino Linotype" w:hAnsi="Palatino Linotype"/>
              </w:rPr>
              <w:t>39% of the cohort</w:t>
            </w:r>
            <w:r w:rsidRPr="00751260">
              <w:rPr>
                <w:rFonts w:ascii="Palatino Linotype" w:hAnsi="Palatino Linotype"/>
              </w:rPr>
              <w:t>)</w:t>
            </w:r>
          </w:p>
          <w:p w:rsidR="00751260" w:rsidRPr="00751260" w:rsidRDefault="00751260" w:rsidP="00751260">
            <w:pPr>
              <w:rPr>
                <w:rFonts w:ascii="Palatino Linotype" w:hAnsi="Palatino Linotype"/>
              </w:rPr>
            </w:pPr>
          </w:p>
          <w:p w:rsidR="00751260" w:rsidRPr="00751260" w:rsidRDefault="00751260" w:rsidP="00751260">
            <w:pPr>
              <w:rPr>
                <w:rFonts w:ascii="Palatino Linotype" w:hAnsi="Palatino Linotype"/>
              </w:rPr>
            </w:pPr>
            <w:r w:rsidRPr="00751260">
              <w:rPr>
                <w:rFonts w:ascii="Palatino Linotype" w:hAnsi="Palatino Linotype"/>
              </w:rPr>
              <w:t xml:space="preserve">8 boys </w:t>
            </w:r>
            <w:r>
              <w:rPr>
                <w:rFonts w:ascii="Palatino Linotype" w:hAnsi="Palatino Linotype"/>
              </w:rPr>
              <w:t>across Y</w:t>
            </w:r>
            <w:r w:rsidRPr="00751260">
              <w:rPr>
                <w:rFonts w:ascii="Palatino Linotype" w:hAnsi="Palatino Linotype"/>
              </w:rPr>
              <w:t>1</w:t>
            </w:r>
            <w:r>
              <w:rPr>
                <w:rFonts w:ascii="Palatino Linotype" w:hAnsi="Palatino Linotype"/>
              </w:rPr>
              <w:t xml:space="preserve"> </w:t>
            </w:r>
            <w:r w:rsidR="008C2F13">
              <w:rPr>
                <w:rFonts w:ascii="Palatino Linotype" w:hAnsi="Palatino Linotype"/>
              </w:rPr>
              <w:t>(18</w:t>
            </w:r>
            <w:r w:rsidR="00E43286">
              <w:rPr>
                <w:rFonts w:ascii="Palatino Linotype" w:hAnsi="Palatino Linotype"/>
              </w:rPr>
              <w:t>% of boys in Y1</w:t>
            </w:r>
            <w:r w:rsidRPr="00751260">
              <w:rPr>
                <w:rFonts w:ascii="Palatino Linotype" w:hAnsi="Palatino Linotype"/>
              </w:rPr>
              <w:t>)</w:t>
            </w:r>
          </w:p>
          <w:p w:rsidR="00751260" w:rsidRPr="00751260" w:rsidRDefault="00751260" w:rsidP="00751260">
            <w:pPr>
              <w:rPr>
                <w:rFonts w:ascii="Palatino Linotype" w:hAnsi="Palatino Linotype"/>
              </w:rPr>
            </w:pPr>
          </w:p>
          <w:p w:rsidR="00751260" w:rsidRPr="00751260" w:rsidRDefault="008C2F13" w:rsidP="00751260">
            <w:pPr>
              <w:rPr>
                <w:rFonts w:ascii="Palatino Linotype" w:hAnsi="Palatino Linotype"/>
              </w:rPr>
            </w:pPr>
            <w:r>
              <w:rPr>
                <w:rFonts w:ascii="Palatino Linotype" w:hAnsi="Palatino Linotype"/>
              </w:rPr>
              <w:t>9</w:t>
            </w:r>
            <w:r w:rsidR="00751260" w:rsidRPr="00751260">
              <w:rPr>
                <w:rFonts w:ascii="Palatino Linotype" w:hAnsi="Palatino Linotype"/>
              </w:rPr>
              <w:t xml:space="preserve"> girl</w:t>
            </w:r>
            <w:r w:rsidR="00751260">
              <w:rPr>
                <w:rFonts w:ascii="Palatino Linotype" w:hAnsi="Palatino Linotype"/>
              </w:rPr>
              <w:t>s across Y</w:t>
            </w:r>
            <w:r w:rsidR="00751260" w:rsidRPr="00751260">
              <w:rPr>
                <w:rFonts w:ascii="Palatino Linotype" w:hAnsi="Palatino Linotype"/>
              </w:rPr>
              <w:t>1</w:t>
            </w:r>
            <w:r>
              <w:rPr>
                <w:rFonts w:ascii="Palatino Linotype" w:hAnsi="Palatino Linotype"/>
              </w:rPr>
              <w:t xml:space="preserve"> (20</w:t>
            </w:r>
            <w:r w:rsidR="00E43286">
              <w:rPr>
                <w:rFonts w:ascii="Palatino Linotype" w:hAnsi="Palatino Linotype"/>
              </w:rPr>
              <w:t>% of girls in Y1</w:t>
            </w:r>
            <w:r w:rsidR="00751260" w:rsidRPr="00751260">
              <w:rPr>
                <w:rFonts w:ascii="Palatino Linotype" w:hAnsi="Palatino Linotype"/>
              </w:rPr>
              <w:t>)</w:t>
            </w:r>
          </w:p>
          <w:p w:rsidR="00751260" w:rsidRDefault="00751260" w:rsidP="00751260">
            <w:pPr>
              <w:rPr>
                <w:rFonts w:ascii="Palatino Linotype" w:hAnsi="Palatino Linotype"/>
              </w:rPr>
            </w:pPr>
          </w:p>
          <w:p w:rsidR="00751260" w:rsidRPr="00751260" w:rsidRDefault="0097757D" w:rsidP="00751260">
            <w:pPr>
              <w:rPr>
                <w:rFonts w:ascii="Palatino Linotype" w:hAnsi="Palatino Linotype"/>
              </w:rPr>
            </w:pPr>
            <w:r>
              <w:rPr>
                <w:rFonts w:ascii="Palatino Linotype" w:hAnsi="Palatino Linotype"/>
              </w:rPr>
              <w:t>3</w:t>
            </w:r>
            <w:r w:rsidR="00751260" w:rsidRPr="00751260">
              <w:rPr>
                <w:rFonts w:ascii="Palatino Linotype" w:hAnsi="Palatino Linotype"/>
              </w:rPr>
              <w:t xml:space="preserve"> children with Special Educational Needs across </w:t>
            </w:r>
            <w:r w:rsidR="00751260">
              <w:rPr>
                <w:rFonts w:ascii="Palatino Linotype" w:hAnsi="Palatino Linotype"/>
              </w:rPr>
              <w:t>Y1</w:t>
            </w:r>
          </w:p>
          <w:p w:rsidR="00751260" w:rsidRPr="00751260" w:rsidRDefault="0097757D" w:rsidP="00751260">
            <w:pPr>
              <w:rPr>
                <w:rFonts w:ascii="Palatino Linotype" w:hAnsi="Palatino Linotype"/>
              </w:rPr>
            </w:pPr>
            <w:r>
              <w:rPr>
                <w:rFonts w:ascii="Palatino Linotype" w:hAnsi="Palatino Linotype"/>
              </w:rPr>
              <w:t>(33</w:t>
            </w:r>
            <w:r w:rsidR="008C2F13">
              <w:rPr>
                <w:rFonts w:ascii="Palatino Linotype" w:hAnsi="Palatino Linotype"/>
              </w:rPr>
              <w:t xml:space="preserve">% of the </w:t>
            </w:r>
            <w:r w:rsidR="00751260" w:rsidRPr="00751260">
              <w:rPr>
                <w:rFonts w:ascii="Palatino Linotype" w:hAnsi="Palatino Linotype"/>
              </w:rPr>
              <w:t>cohort</w:t>
            </w:r>
            <w:r w:rsidR="00E43286">
              <w:rPr>
                <w:rFonts w:ascii="Palatino Linotype" w:hAnsi="Palatino Linotype"/>
              </w:rPr>
              <w:t xml:space="preserve"> with SEN</w:t>
            </w:r>
            <w:r w:rsidR="00751260" w:rsidRPr="00751260">
              <w:rPr>
                <w:rFonts w:ascii="Palatino Linotype" w:hAnsi="Palatino Linotype"/>
              </w:rPr>
              <w:t>)</w:t>
            </w:r>
          </w:p>
          <w:p w:rsidR="00E43286" w:rsidRDefault="00E43286" w:rsidP="00751260">
            <w:pPr>
              <w:rPr>
                <w:rFonts w:ascii="Palatino Linotype" w:hAnsi="Palatino Linotype"/>
              </w:rPr>
            </w:pPr>
          </w:p>
          <w:p w:rsidR="00A210ED" w:rsidRDefault="00E43286" w:rsidP="00042386">
            <w:pPr>
              <w:rPr>
                <w:rFonts w:ascii="Palatino Linotype" w:hAnsi="Palatino Linotype"/>
              </w:rPr>
            </w:pPr>
            <w:r>
              <w:rPr>
                <w:rFonts w:ascii="Palatino Linotype" w:hAnsi="Palatino Linotype"/>
              </w:rPr>
              <w:t xml:space="preserve">7 </w:t>
            </w:r>
            <w:r w:rsidR="00751260" w:rsidRPr="00751260">
              <w:rPr>
                <w:rFonts w:ascii="Palatino Linotype" w:hAnsi="Palatino Linotype"/>
              </w:rPr>
              <w:t>children in receipt of Pupil Premium Fu</w:t>
            </w:r>
            <w:r w:rsidR="00751260">
              <w:rPr>
                <w:rFonts w:ascii="Palatino Linotype" w:hAnsi="Palatino Linotype"/>
              </w:rPr>
              <w:t>nding across Y</w:t>
            </w:r>
            <w:r w:rsidR="00751260" w:rsidRPr="00751260">
              <w:rPr>
                <w:rFonts w:ascii="Palatino Linotype" w:hAnsi="Palatino Linotype"/>
              </w:rPr>
              <w:t>1</w:t>
            </w:r>
            <w:r w:rsidR="00751260">
              <w:rPr>
                <w:rFonts w:ascii="Palatino Linotype" w:hAnsi="Palatino Linotype"/>
              </w:rPr>
              <w:t xml:space="preserve"> </w:t>
            </w:r>
            <w:r w:rsidR="008C2F13">
              <w:rPr>
                <w:rFonts w:ascii="Palatino Linotype" w:hAnsi="Palatino Linotype"/>
              </w:rPr>
              <w:t>(32</w:t>
            </w:r>
            <w:r w:rsidR="00751260" w:rsidRPr="00751260">
              <w:rPr>
                <w:rFonts w:ascii="Palatino Linotype" w:hAnsi="Palatino Linotype"/>
              </w:rPr>
              <w:t>% of the cohort</w:t>
            </w:r>
            <w:r>
              <w:rPr>
                <w:rFonts w:ascii="Palatino Linotype" w:hAnsi="Palatino Linotype"/>
              </w:rPr>
              <w:t xml:space="preserve"> in receipt of PPM</w:t>
            </w:r>
            <w:r w:rsidR="00042386">
              <w:rPr>
                <w:rFonts w:ascii="Palatino Linotype" w:hAnsi="Palatino Linotype"/>
              </w:rPr>
              <w:t>)</w:t>
            </w:r>
          </w:p>
        </w:tc>
      </w:tr>
      <w:tr w:rsidR="00A210ED" w:rsidTr="00751260">
        <w:tc>
          <w:tcPr>
            <w:tcW w:w="3936" w:type="dxa"/>
          </w:tcPr>
          <w:p w:rsidR="00A210ED" w:rsidRDefault="00042386">
            <w:pPr>
              <w:rPr>
                <w:rFonts w:ascii="Palatino Linotype" w:hAnsi="Palatino Linotype"/>
              </w:rPr>
            </w:pPr>
            <w:r>
              <w:rPr>
                <w:rFonts w:ascii="Palatino Linotype" w:hAnsi="Palatino Linotype"/>
              </w:rPr>
              <w:lastRenderedPageBreak/>
              <w:t>Year 2</w:t>
            </w:r>
          </w:p>
        </w:tc>
        <w:tc>
          <w:tcPr>
            <w:tcW w:w="5640" w:type="dxa"/>
          </w:tcPr>
          <w:p w:rsidR="00042386" w:rsidRPr="00042386" w:rsidRDefault="00042386" w:rsidP="00042386">
            <w:pPr>
              <w:rPr>
                <w:rFonts w:ascii="Palatino Linotype" w:hAnsi="Palatino Linotype"/>
              </w:rPr>
            </w:pPr>
            <w:r w:rsidRPr="00042386">
              <w:rPr>
                <w:rFonts w:ascii="Palatino Linotype" w:hAnsi="Palatino Linotype"/>
              </w:rPr>
              <w:t>23 children across Y2 (50% of the cohort)</w:t>
            </w:r>
          </w:p>
          <w:p w:rsidR="00042386" w:rsidRPr="00042386" w:rsidRDefault="00042386" w:rsidP="00042386">
            <w:pPr>
              <w:rPr>
                <w:rFonts w:ascii="Palatino Linotype" w:hAnsi="Palatino Linotype"/>
              </w:rPr>
            </w:pPr>
          </w:p>
          <w:p w:rsidR="00042386" w:rsidRPr="00042386" w:rsidRDefault="00042386" w:rsidP="00042386">
            <w:pPr>
              <w:rPr>
                <w:rFonts w:ascii="Palatino Linotype" w:hAnsi="Palatino Linotype"/>
              </w:rPr>
            </w:pPr>
            <w:r w:rsidRPr="00042386">
              <w:rPr>
                <w:rFonts w:ascii="Palatino Linotype" w:hAnsi="Palatino Linotype"/>
              </w:rPr>
              <w:t>10 boys across Y2 (41% of boys in Y2)</w:t>
            </w:r>
          </w:p>
          <w:p w:rsidR="00042386" w:rsidRPr="00042386" w:rsidRDefault="00042386" w:rsidP="00042386">
            <w:pPr>
              <w:rPr>
                <w:rFonts w:ascii="Palatino Linotype" w:hAnsi="Palatino Linotype"/>
              </w:rPr>
            </w:pPr>
          </w:p>
          <w:p w:rsidR="00042386" w:rsidRPr="00042386" w:rsidRDefault="009261AC" w:rsidP="00042386">
            <w:pPr>
              <w:rPr>
                <w:rFonts w:ascii="Palatino Linotype" w:hAnsi="Palatino Linotype"/>
              </w:rPr>
            </w:pPr>
            <w:r>
              <w:rPr>
                <w:rFonts w:ascii="Palatino Linotype" w:hAnsi="Palatino Linotype"/>
              </w:rPr>
              <w:t>13</w:t>
            </w:r>
            <w:r w:rsidR="00042386" w:rsidRPr="00042386">
              <w:rPr>
                <w:rFonts w:ascii="Palatino Linotype" w:hAnsi="Palatino Linotype"/>
              </w:rPr>
              <w:t xml:space="preserve"> girls across Y2 (62% of girls in Y2)</w:t>
            </w:r>
          </w:p>
          <w:p w:rsidR="00042386" w:rsidRPr="00042386" w:rsidRDefault="00042386" w:rsidP="00042386">
            <w:pPr>
              <w:rPr>
                <w:rFonts w:ascii="Palatino Linotype" w:hAnsi="Palatino Linotype"/>
              </w:rPr>
            </w:pPr>
          </w:p>
          <w:p w:rsidR="00042386" w:rsidRPr="00042386" w:rsidRDefault="00042386" w:rsidP="00042386">
            <w:pPr>
              <w:rPr>
                <w:rFonts w:ascii="Palatino Linotype" w:hAnsi="Palatino Linotype"/>
              </w:rPr>
            </w:pPr>
            <w:r w:rsidRPr="00042386">
              <w:rPr>
                <w:rFonts w:ascii="Palatino Linotype" w:hAnsi="Palatino Linotype"/>
              </w:rPr>
              <w:t>4 children with Special Educational Needs across Y2</w:t>
            </w:r>
          </w:p>
          <w:p w:rsidR="00042386" w:rsidRPr="00042386" w:rsidRDefault="00042386" w:rsidP="00042386">
            <w:pPr>
              <w:rPr>
                <w:rFonts w:ascii="Palatino Linotype" w:hAnsi="Palatino Linotype"/>
              </w:rPr>
            </w:pPr>
            <w:r w:rsidRPr="00042386">
              <w:rPr>
                <w:rFonts w:ascii="Palatino Linotype" w:hAnsi="Palatino Linotype"/>
              </w:rPr>
              <w:t>(44% of the cohort with SEN)</w:t>
            </w:r>
          </w:p>
          <w:p w:rsidR="00042386" w:rsidRPr="00042386" w:rsidRDefault="00042386" w:rsidP="00042386">
            <w:pPr>
              <w:rPr>
                <w:rFonts w:ascii="Palatino Linotype" w:hAnsi="Palatino Linotype"/>
              </w:rPr>
            </w:pPr>
          </w:p>
          <w:p w:rsidR="00A210ED" w:rsidRDefault="00042386" w:rsidP="00042386">
            <w:pPr>
              <w:rPr>
                <w:rFonts w:ascii="Palatino Linotype" w:hAnsi="Palatino Linotype"/>
              </w:rPr>
            </w:pPr>
            <w:r w:rsidRPr="00042386">
              <w:rPr>
                <w:rFonts w:ascii="Palatino Linotype" w:hAnsi="Palatino Linotype"/>
              </w:rPr>
              <w:t>4 children in receipt of Pupil Premium Funding across Y2 (31% of the cohort in receipt of PPM)</w:t>
            </w:r>
          </w:p>
        </w:tc>
      </w:tr>
      <w:tr w:rsidR="00042386" w:rsidTr="00751260">
        <w:tc>
          <w:tcPr>
            <w:tcW w:w="3936" w:type="dxa"/>
          </w:tcPr>
          <w:p w:rsidR="00042386" w:rsidRDefault="00042386" w:rsidP="007A7A7F">
            <w:pPr>
              <w:rPr>
                <w:rFonts w:ascii="Palatino Linotype" w:hAnsi="Palatino Linotype"/>
              </w:rPr>
            </w:pPr>
            <w:r>
              <w:rPr>
                <w:rFonts w:ascii="Palatino Linotype" w:hAnsi="Palatino Linotype"/>
              </w:rPr>
              <w:t xml:space="preserve">Key Stage </w:t>
            </w:r>
            <w:r w:rsidR="00D41CAF">
              <w:rPr>
                <w:rFonts w:ascii="Palatino Linotype" w:hAnsi="Palatino Linotype"/>
              </w:rPr>
              <w:t>2</w:t>
            </w:r>
          </w:p>
        </w:tc>
        <w:tc>
          <w:tcPr>
            <w:tcW w:w="5640" w:type="dxa"/>
          </w:tcPr>
          <w:p w:rsidR="00042386" w:rsidRPr="00751260" w:rsidRDefault="00D41CAF" w:rsidP="007A7A7F">
            <w:pPr>
              <w:rPr>
                <w:rFonts w:ascii="Palatino Linotype" w:hAnsi="Palatino Linotype"/>
              </w:rPr>
            </w:pPr>
            <w:r>
              <w:rPr>
                <w:rFonts w:ascii="Palatino Linotype" w:hAnsi="Palatino Linotype"/>
              </w:rPr>
              <w:t>104</w:t>
            </w:r>
            <w:r w:rsidR="00042386">
              <w:rPr>
                <w:rFonts w:ascii="Palatino Linotype" w:hAnsi="Palatino Linotype"/>
              </w:rPr>
              <w:t xml:space="preserve"> </w:t>
            </w:r>
            <w:r w:rsidR="00042386" w:rsidRPr="00751260">
              <w:rPr>
                <w:rFonts w:ascii="Palatino Linotype" w:hAnsi="Palatino Linotype"/>
              </w:rPr>
              <w:t xml:space="preserve">children </w:t>
            </w:r>
            <w:r w:rsidR="00042386">
              <w:rPr>
                <w:rFonts w:ascii="Palatino Linotype" w:hAnsi="Palatino Linotype"/>
              </w:rPr>
              <w:t>a</w:t>
            </w:r>
            <w:r>
              <w:rPr>
                <w:rFonts w:ascii="Palatino Linotype" w:hAnsi="Palatino Linotype"/>
              </w:rPr>
              <w:t>cross KS2</w:t>
            </w:r>
            <w:r w:rsidR="00042386">
              <w:rPr>
                <w:rFonts w:ascii="Palatino Linotype" w:hAnsi="Palatino Linotype"/>
              </w:rPr>
              <w:t xml:space="preserve"> </w:t>
            </w:r>
            <w:r w:rsidR="00042386" w:rsidRPr="00751260">
              <w:rPr>
                <w:rFonts w:ascii="Palatino Linotype" w:hAnsi="Palatino Linotype"/>
              </w:rPr>
              <w:t>(</w:t>
            </w:r>
            <w:r>
              <w:rPr>
                <w:rFonts w:ascii="Palatino Linotype" w:hAnsi="Palatino Linotype"/>
              </w:rPr>
              <w:t>60</w:t>
            </w:r>
            <w:r w:rsidR="00042386">
              <w:rPr>
                <w:rFonts w:ascii="Palatino Linotype" w:hAnsi="Palatino Linotype"/>
              </w:rPr>
              <w:t>% of the cohort</w:t>
            </w:r>
            <w:r w:rsidR="00042386" w:rsidRPr="00751260">
              <w:rPr>
                <w:rFonts w:ascii="Palatino Linotype" w:hAnsi="Palatino Linotype"/>
              </w:rPr>
              <w:t>)</w:t>
            </w:r>
          </w:p>
          <w:p w:rsidR="00042386" w:rsidRPr="00751260" w:rsidRDefault="00042386" w:rsidP="007A7A7F">
            <w:pPr>
              <w:rPr>
                <w:rFonts w:ascii="Palatino Linotype" w:hAnsi="Palatino Linotype"/>
              </w:rPr>
            </w:pPr>
          </w:p>
          <w:p w:rsidR="00042386" w:rsidRPr="00751260" w:rsidRDefault="00D41CAF" w:rsidP="007A7A7F">
            <w:pPr>
              <w:rPr>
                <w:rFonts w:ascii="Palatino Linotype" w:hAnsi="Palatino Linotype"/>
              </w:rPr>
            </w:pPr>
            <w:r>
              <w:rPr>
                <w:rFonts w:ascii="Palatino Linotype" w:hAnsi="Palatino Linotype"/>
              </w:rPr>
              <w:t>65</w:t>
            </w:r>
            <w:r w:rsidR="00042386" w:rsidRPr="00751260">
              <w:rPr>
                <w:rFonts w:ascii="Palatino Linotype" w:hAnsi="Palatino Linotype"/>
              </w:rPr>
              <w:t xml:space="preserve"> boys </w:t>
            </w:r>
            <w:r>
              <w:rPr>
                <w:rFonts w:ascii="Palatino Linotype" w:hAnsi="Palatino Linotype"/>
              </w:rPr>
              <w:t>across KS2</w:t>
            </w:r>
            <w:r w:rsidR="00042386">
              <w:rPr>
                <w:rFonts w:ascii="Palatino Linotype" w:hAnsi="Palatino Linotype"/>
              </w:rPr>
              <w:t xml:space="preserve"> </w:t>
            </w:r>
            <w:r w:rsidR="0062547D">
              <w:rPr>
                <w:rFonts w:ascii="Palatino Linotype" w:hAnsi="Palatino Linotype"/>
              </w:rPr>
              <w:t>(71</w:t>
            </w:r>
            <w:r w:rsidR="00042386">
              <w:rPr>
                <w:rFonts w:ascii="Palatino Linotype" w:hAnsi="Palatino Linotype"/>
              </w:rPr>
              <w:t>% of the</w:t>
            </w:r>
            <w:r w:rsidR="00042386" w:rsidRPr="00751260">
              <w:rPr>
                <w:rFonts w:ascii="Palatino Linotype" w:hAnsi="Palatino Linotype"/>
              </w:rPr>
              <w:t xml:space="preserve"> cohort</w:t>
            </w:r>
            <w:r>
              <w:rPr>
                <w:rFonts w:ascii="Palatino Linotype" w:hAnsi="Palatino Linotype"/>
              </w:rPr>
              <w:t xml:space="preserve"> of boys</w:t>
            </w:r>
            <w:r w:rsidR="00042386" w:rsidRPr="00751260">
              <w:rPr>
                <w:rFonts w:ascii="Palatino Linotype" w:hAnsi="Palatino Linotype"/>
              </w:rPr>
              <w:t>)</w:t>
            </w:r>
          </w:p>
          <w:p w:rsidR="00042386" w:rsidRPr="00751260" w:rsidRDefault="00042386" w:rsidP="007A7A7F">
            <w:pPr>
              <w:rPr>
                <w:rFonts w:ascii="Palatino Linotype" w:hAnsi="Palatino Linotype"/>
              </w:rPr>
            </w:pPr>
          </w:p>
          <w:p w:rsidR="00042386" w:rsidRPr="00751260" w:rsidRDefault="0062547D" w:rsidP="007A7A7F">
            <w:pPr>
              <w:rPr>
                <w:rFonts w:ascii="Palatino Linotype" w:hAnsi="Palatino Linotype"/>
              </w:rPr>
            </w:pPr>
            <w:r>
              <w:rPr>
                <w:rFonts w:ascii="Palatino Linotype" w:hAnsi="Palatino Linotype"/>
              </w:rPr>
              <w:t>39</w:t>
            </w:r>
            <w:r w:rsidR="00042386">
              <w:rPr>
                <w:rFonts w:ascii="Palatino Linotype" w:hAnsi="Palatino Linotype"/>
              </w:rPr>
              <w:t xml:space="preserve"> girl</w:t>
            </w:r>
            <w:r w:rsidR="00D41CAF">
              <w:rPr>
                <w:rFonts w:ascii="Palatino Linotype" w:hAnsi="Palatino Linotype"/>
              </w:rPr>
              <w:t>s across KS2</w:t>
            </w:r>
            <w:r w:rsidR="00042386">
              <w:rPr>
                <w:rFonts w:ascii="Palatino Linotype" w:hAnsi="Palatino Linotype"/>
              </w:rPr>
              <w:t xml:space="preserve"> </w:t>
            </w:r>
            <w:r>
              <w:rPr>
                <w:rFonts w:ascii="Palatino Linotype" w:hAnsi="Palatino Linotype"/>
              </w:rPr>
              <w:t>(48</w:t>
            </w:r>
            <w:r w:rsidR="00042386" w:rsidRPr="00751260">
              <w:rPr>
                <w:rFonts w:ascii="Palatino Linotype" w:hAnsi="Palatino Linotype"/>
              </w:rPr>
              <w:t>% of the cohort</w:t>
            </w:r>
            <w:r w:rsidR="00D41CAF">
              <w:rPr>
                <w:rFonts w:ascii="Palatino Linotype" w:hAnsi="Palatino Linotype"/>
              </w:rPr>
              <w:t xml:space="preserve"> of girls</w:t>
            </w:r>
            <w:r w:rsidR="00042386" w:rsidRPr="00751260">
              <w:rPr>
                <w:rFonts w:ascii="Palatino Linotype" w:hAnsi="Palatino Linotype"/>
              </w:rPr>
              <w:t>)</w:t>
            </w:r>
          </w:p>
          <w:p w:rsidR="00042386" w:rsidRPr="00751260" w:rsidRDefault="00042386" w:rsidP="007A7A7F">
            <w:pPr>
              <w:rPr>
                <w:rFonts w:ascii="Palatino Linotype" w:hAnsi="Palatino Linotype"/>
              </w:rPr>
            </w:pPr>
          </w:p>
          <w:p w:rsidR="00042386" w:rsidRPr="00751260" w:rsidRDefault="000423C7" w:rsidP="007A7A7F">
            <w:pPr>
              <w:rPr>
                <w:rFonts w:ascii="Palatino Linotype" w:hAnsi="Palatino Linotype"/>
              </w:rPr>
            </w:pPr>
            <w:r>
              <w:rPr>
                <w:rFonts w:ascii="Palatino Linotype" w:hAnsi="Palatino Linotype"/>
              </w:rPr>
              <w:t>3</w:t>
            </w:r>
            <w:r w:rsidR="00042386" w:rsidRPr="00751260">
              <w:rPr>
                <w:rFonts w:ascii="Palatino Linotype" w:hAnsi="Palatino Linotype"/>
              </w:rPr>
              <w:t xml:space="preserve"> children with Special Educational N</w:t>
            </w:r>
            <w:r w:rsidR="0062547D">
              <w:rPr>
                <w:rFonts w:ascii="Palatino Linotype" w:hAnsi="Palatino Linotype"/>
              </w:rPr>
              <w:t>eeds across KS2</w:t>
            </w:r>
          </w:p>
          <w:p w:rsidR="00042386" w:rsidRPr="00751260" w:rsidRDefault="000423C7" w:rsidP="007A7A7F">
            <w:pPr>
              <w:rPr>
                <w:rFonts w:ascii="Palatino Linotype" w:hAnsi="Palatino Linotype"/>
              </w:rPr>
            </w:pPr>
            <w:r>
              <w:rPr>
                <w:rFonts w:ascii="Palatino Linotype" w:hAnsi="Palatino Linotype"/>
              </w:rPr>
              <w:t>(3</w:t>
            </w:r>
            <w:r w:rsidR="0062547D">
              <w:rPr>
                <w:rFonts w:ascii="Palatino Linotype" w:hAnsi="Palatino Linotype"/>
              </w:rPr>
              <w:t>0</w:t>
            </w:r>
            <w:r w:rsidR="00042386" w:rsidRPr="00751260">
              <w:rPr>
                <w:rFonts w:ascii="Palatino Linotype" w:hAnsi="Palatino Linotype"/>
              </w:rPr>
              <w:t>% of the combined cohort)</w:t>
            </w:r>
          </w:p>
          <w:p w:rsidR="00042386" w:rsidRPr="00751260" w:rsidRDefault="00042386" w:rsidP="007A7A7F">
            <w:pPr>
              <w:rPr>
                <w:rFonts w:ascii="Palatino Linotype" w:hAnsi="Palatino Linotype"/>
              </w:rPr>
            </w:pPr>
          </w:p>
          <w:p w:rsidR="00042386" w:rsidRDefault="0062547D" w:rsidP="007A7A7F">
            <w:pPr>
              <w:rPr>
                <w:rFonts w:ascii="Palatino Linotype" w:hAnsi="Palatino Linotype"/>
              </w:rPr>
            </w:pPr>
            <w:r>
              <w:rPr>
                <w:rFonts w:ascii="Palatino Linotype" w:hAnsi="Palatino Linotype"/>
              </w:rPr>
              <w:t>51</w:t>
            </w:r>
            <w:r w:rsidR="00042386" w:rsidRPr="00751260">
              <w:rPr>
                <w:rFonts w:ascii="Palatino Linotype" w:hAnsi="Palatino Linotype"/>
              </w:rPr>
              <w:t xml:space="preserve"> children in receipt of Pupil Premium Fu</w:t>
            </w:r>
            <w:r>
              <w:rPr>
                <w:rFonts w:ascii="Palatino Linotype" w:hAnsi="Palatino Linotype"/>
              </w:rPr>
              <w:t>nding across KS2</w:t>
            </w:r>
            <w:r w:rsidR="00042386">
              <w:rPr>
                <w:rFonts w:ascii="Palatino Linotype" w:hAnsi="Palatino Linotype"/>
              </w:rPr>
              <w:t xml:space="preserve"> </w:t>
            </w:r>
            <w:r>
              <w:rPr>
                <w:rFonts w:ascii="Palatino Linotype" w:hAnsi="Palatino Linotype"/>
              </w:rPr>
              <w:t>(64</w:t>
            </w:r>
            <w:r w:rsidR="00042386" w:rsidRPr="00751260">
              <w:rPr>
                <w:rFonts w:ascii="Palatino Linotype" w:hAnsi="Palatino Linotype"/>
              </w:rPr>
              <w:t>% of the</w:t>
            </w:r>
            <w:r w:rsidR="00042386">
              <w:rPr>
                <w:rFonts w:ascii="Palatino Linotype" w:hAnsi="Palatino Linotype"/>
              </w:rPr>
              <w:t xml:space="preserve"> </w:t>
            </w:r>
            <w:r w:rsidR="00042386" w:rsidRPr="00751260">
              <w:rPr>
                <w:rFonts w:ascii="Palatino Linotype" w:hAnsi="Palatino Linotype"/>
              </w:rPr>
              <w:t>cohort)</w:t>
            </w:r>
          </w:p>
        </w:tc>
      </w:tr>
      <w:tr w:rsidR="00FE63B8" w:rsidTr="00751260">
        <w:tc>
          <w:tcPr>
            <w:tcW w:w="3936" w:type="dxa"/>
          </w:tcPr>
          <w:p w:rsidR="00FE63B8" w:rsidRDefault="00FE63B8" w:rsidP="007A7A7F">
            <w:pPr>
              <w:rPr>
                <w:rFonts w:ascii="Palatino Linotype" w:hAnsi="Palatino Linotype"/>
              </w:rPr>
            </w:pPr>
            <w:r>
              <w:rPr>
                <w:rFonts w:ascii="Palatino Linotype" w:hAnsi="Palatino Linotype"/>
              </w:rPr>
              <w:t>Year 3</w:t>
            </w:r>
          </w:p>
        </w:tc>
        <w:tc>
          <w:tcPr>
            <w:tcW w:w="5640" w:type="dxa"/>
          </w:tcPr>
          <w:p w:rsidR="00FE63B8" w:rsidRPr="00042386" w:rsidRDefault="00FE63B8" w:rsidP="007A7A7F">
            <w:pPr>
              <w:rPr>
                <w:rFonts w:ascii="Palatino Linotype" w:hAnsi="Palatino Linotype"/>
              </w:rPr>
            </w:pPr>
            <w:r>
              <w:rPr>
                <w:rFonts w:ascii="Palatino Linotype" w:hAnsi="Palatino Linotype"/>
              </w:rPr>
              <w:t>25 children across Y3 (58</w:t>
            </w:r>
            <w:r w:rsidRPr="00042386">
              <w:rPr>
                <w:rFonts w:ascii="Palatino Linotype" w:hAnsi="Palatino Linotype"/>
              </w:rPr>
              <w:t>% of the cohort)</w:t>
            </w:r>
          </w:p>
          <w:p w:rsidR="00FE63B8" w:rsidRPr="00042386" w:rsidRDefault="00FE63B8" w:rsidP="007A7A7F">
            <w:pPr>
              <w:rPr>
                <w:rFonts w:ascii="Palatino Linotype" w:hAnsi="Palatino Linotype"/>
              </w:rPr>
            </w:pPr>
          </w:p>
          <w:p w:rsidR="00FE63B8" w:rsidRPr="00042386" w:rsidRDefault="00FE63B8" w:rsidP="007A7A7F">
            <w:pPr>
              <w:rPr>
                <w:rFonts w:ascii="Palatino Linotype" w:hAnsi="Palatino Linotype"/>
              </w:rPr>
            </w:pPr>
            <w:r>
              <w:rPr>
                <w:rFonts w:ascii="Palatino Linotype" w:hAnsi="Palatino Linotype"/>
              </w:rPr>
              <w:t>18 boys across Y3 (42</w:t>
            </w:r>
            <w:r w:rsidRPr="00042386">
              <w:rPr>
                <w:rFonts w:ascii="Palatino Linotype" w:hAnsi="Palatino Linotype"/>
              </w:rPr>
              <w:t xml:space="preserve">% </w:t>
            </w:r>
            <w:r>
              <w:rPr>
                <w:rFonts w:ascii="Palatino Linotype" w:hAnsi="Palatino Linotype"/>
              </w:rPr>
              <w:t>of boys in Y3</w:t>
            </w:r>
            <w:r w:rsidRPr="00042386">
              <w:rPr>
                <w:rFonts w:ascii="Palatino Linotype" w:hAnsi="Palatino Linotype"/>
              </w:rPr>
              <w:t>)</w:t>
            </w:r>
          </w:p>
          <w:p w:rsidR="00FE63B8" w:rsidRPr="00042386" w:rsidRDefault="00FE63B8" w:rsidP="007A7A7F">
            <w:pPr>
              <w:rPr>
                <w:rFonts w:ascii="Palatino Linotype" w:hAnsi="Palatino Linotype"/>
              </w:rPr>
            </w:pPr>
          </w:p>
          <w:p w:rsidR="00FE63B8" w:rsidRPr="00042386" w:rsidRDefault="00BA77D5" w:rsidP="007A7A7F">
            <w:pPr>
              <w:rPr>
                <w:rFonts w:ascii="Palatino Linotype" w:hAnsi="Palatino Linotype"/>
              </w:rPr>
            </w:pPr>
            <w:r>
              <w:rPr>
                <w:rFonts w:ascii="Palatino Linotype" w:hAnsi="Palatino Linotype"/>
              </w:rPr>
              <w:t>7</w:t>
            </w:r>
            <w:r w:rsidR="00FE63B8" w:rsidRPr="00042386">
              <w:rPr>
                <w:rFonts w:ascii="Palatino Linotype" w:hAnsi="Palatino Linotype"/>
              </w:rPr>
              <w:t xml:space="preserve"> gir</w:t>
            </w:r>
            <w:r w:rsidR="00FE63B8">
              <w:rPr>
                <w:rFonts w:ascii="Palatino Linotype" w:hAnsi="Palatino Linotype"/>
              </w:rPr>
              <w:t>ls across Y3</w:t>
            </w:r>
            <w:r>
              <w:rPr>
                <w:rFonts w:ascii="Palatino Linotype" w:hAnsi="Palatino Linotype"/>
              </w:rPr>
              <w:t xml:space="preserve"> (41</w:t>
            </w:r>
            <w:r w:rsidR="00FE63B8">
              <w:rPr>
                <w:rFonts w:ascii="Palatino Linotype" w:hAnsi="Palatino Linotype"/>
              </w:rPr>
              <w:t>% of girls in Y3</w:t>
            </w:r>
            <w:r w:rsidR="00FE63B8" w:rsidRPr="00042386">
              <w:rPr>
                <w:rFonts w:ascii="Palatino Linotype" w:hAnsi="Palatino Linotype"/>
              </w:rPr>
              <w:t>)</w:t>
            </w:r>
          </w:p>
          <w:p w:rsidR="00FE63B8" w:rsidRPr="00042386" w:rsidRDefault="00FE63B8" w:rsidP="007A7A7F">
            <w:pPr>
              <w:rPr>
                <w:rFonts w:ascii="Palatino Linotype" w:hAnsi="Palatino Linotype"/>
              </w:rPr>
            </w:pPr>
          </w:p>
          <w:p w:rsidR="00FE63B8" w:rsidRPr="00042386" w:rsidRDefault="004F4069" w:rsidP="007A7A7F">
            <w:pPr>
              <w:rPr>
                <w:rFonts w:ascii="Palatino Linotype" w:hAnsi="Palatino Linotype"/>
              </w:rPr>
            </w:pPr>
            <w:r>
              <w:rPr>
                <w:rFonts w:ascii="Palatino Linotype" w:hAnsi="Palatino Linotype"/>
              </w:rPr>
              <w:t>0</w:t>
            </w:r>
            <w:r w:rsidR="00FE63B8">
              <w:rPr>
                <w:rFonts w:ascii="Palatino Linotype" w:hAnsi="Palatino Linotype"/>
              </w:rPr>
              <w:t xml:space="preserve"> child</w:t>
            </w:r>
            <w:r w:rsidR="004F5524">
              <w:rPr>
                <w:rFonts w:ascii="Palatino Linotype" w:hAnsi="Palatino Linotype"/>
              </w:rPr>
              <w:t>ren</w:t>
            </w:r>
            <w:r w:rsidR="00FE63B8" w:rsidRPr="00042386">
              <w:rPr>
                <w:rFonts w:ascii="Palatino Linotype" w:hAnsi="Palatino Linotype"/>
              </w:rPr>
              <w:t xml:space="preserve"> with Spe</w:t>
            </w:r>
            <w:r w:rsidR="00FE63B8">
              <w:rPr>
                <w:rFonts w:ascii="Palatino Linotype" w:hAnsi="Palatino Linotype"/>
              </w:rPr>
              <w:t>cial Educational Needs across Y3</w:t>
            </w:r>
          </w:p>
          <w:p w:rsidR="00FE63B8" w:rsidRPr="00042386" w:rsidRDefault="004F4069" w:rsidP="007A7A7F">
            <w:pPr>
              <w:rPr>
                <w:rFonts w:ascii="Palatino Linotype" w:hAnsi="Palatino Linotype"/>
              </w:rPr>
            </w:pPr>
            <w:r>
              <w:rPr>
                <w:rFonts w:ascii="Palatino Linotype" w:hAnsi="Palatino Linotype"/>
              </w:rPr>
              <w:t>(0</w:t>
            </w:r>
            <w:r w:rsidR="00FE63B8" w:rsidRPr="00042386">
              <w:rPr>
                <w:rFonts w:ascii="Palatino Linotype" w:hAnsi="Palatino Linotype"/>
              </w:rPr>
              <w:t>% of the cohort with SEN)</w:t>
            </w:r>
          </w:p>
          <w:p w:rsidR="00FE63B8" w:rsidRPr="00042386" w:rsidRDefault="00FE63B8" w:rsidP="007A7A7F">
            <w:pPr>
              <w:rPr>
                <w:rFonts w:ascii="Palatino Linotype" w:hAnsi="Palatino Linotype"/>
              </w:rPr>
            </w:pPr>
          </w:p>
          <w:p w:rsidR="00FE63B8" w:rsidRDefault="00FE63B8" w:rsidP="007A7A7F">
            <w:pPr>
              <w:rPr>
                <w:rFonts w:ascii="Palatino Linotype" w:hAnsi="Palatino Linotype"/>
              </w:rPr>
            </w:pPr>
            <w:r>
              <w:rPr>
                <w:rFonts w:ascii="Palatino Linotype" w:hAnsi="Palatino Linotype"/>
              </w:rPr>
              <w:t>13</w:t>
            </w:r>
            <w:r w:rsidRPr="00042386">
              <w:rPr>
                <w:rFonts w:ascii="Palatino Linotype" w:hAnsi="Palatino Linotype"/>
              </w:rPr>
              <w:t xml:space="preserve"> children in receipt of</w:t>
            </w:r>
            <w:r>
              <w:rPr>
                <w:rFonts w:ascii="Palatino Linotype" w:hAnsi="Palatino Linotype"/>
              </w:rPr>
              <w:t xml:space="preserve"> Pupil Premium Funding across Y3 (62</w:t>
            </w:r>
            <w:r w:rsidRPr="00042386">
              <w:rPr>
                <w:rFonts w:ascii="Palatino Linotype" w:hAnsi="Palatino Linotype"/>
              </w:rPr>
              <w:t>% of the cohort in receipt of PPM)</w:t>
            </w:r>
          </w:p>
        </w:tc>
      </w:tr>
      <w:tr w:rsidR="00FE63B8" w:rsidTr="00751260">
        <w:tc>
          <w:tcPr>
            <w:tcW w:w="3936" w:type="dxa"/>
          </w:tcPr>
          <w:p w:rsidR="00FE63B8" w:rsidRDefault="00FE63B8" w:rsidP="007A7A7F">
            <w:pPr>
              <w:rPr>
                <w:rFonts w:ascii="Palatino Linotype" w:hAnsi="Palatino Linotype"/>
              </w:rPr>
            </w:pPr>
            <w:r>
              <w:rPr>
                <w:rFonts w:ascii="Palatino Linotype" w:hAnsi="Palatino Linotype"/>
              </w:rPr>
              <w:t>Year 4</w:t>
            </w:r>
          </w:p>
        </w:tc>
        <w:tc>
          <w:tcPr>
            <w:tcW w:w="5640" w:type="dxa"/>
          </w:tcPr>
          <w:p w:rsidR="00FE63B8" w:rsidRPr="00042386" w:rsidRDefault="00FE63B8" w:rsidP="007A7A7F">
            <w:pPr>
              <w:rPr>
                <w:rFonts w:ascii="Palatino Linotype" w:hAnsi="Palatino Linotype"/>
              </w:rPr>
            </w:pPr>
            <w:r>
              <w:rPr>
                <w:rFonts w:ascii="Palatino Linotype" w:hAnsi="Palatino Linotype"/>
              </w:rPr>
              <w:t>29 children across Y4 (63</w:t>
            </w:r>
            <w:r w:rsidRPr="00042386">
              <w:rPr>
                <w:rFonts w:ascii="Palatino Linotype" w:hAnsi="Palatino Linotype"/>
              </w:rPr>
              <w:t>% of the cohort)</w:t>
            </w:r>
          </w:p>
          <w:p w:rsidR="00FE63B8" w:rsidRPr="00042386" w:rsidRDefault="00FE63B8" w:rsidP="007A7A7F">
            <w:pPr>
              <w:rPr>
                <w:rFonts w:ascii="Palatino Linotype" w:hAnsi="Palatino Linotype"/>
              </w:rPr>
            </w:pPr>
          </w:p>
          <w:p w:rsidR="00FE63B8" w:rsidRPr="00042386" w:rsidRDefault="00FE63B8" w:rsidP="007A7A7F">
            <w:pPr>
              <w:rPr>
                <w:rFonts w:ascii="Palatino Linotype" w:hAnsi="Palatino Linotype"/>
              </w:rPr>
            </w:pPr>
            <w:r>
              <w:rPr>
                <w:rFonts w:ascii="Palatino Linotype" w:hAnsi="Palatino Linotype"/>
              </w:rPr>
              <w:t>17 boys across Y4 (37</w:t>
            </w:r>
            <w:r w:rsidRPr="00042386">
              <w:rPr>
                <w:rFonts w:ascii="Palatino Linotype" w:hAnsi="Palatino Linotype"/>
              </w:rPr>
              <w:t xml:space="preserve">% </w:t>
            </w:r>
            <w:r>
              <w:rPr>
                <w:rFonts w:ascii="Palatino Linotype" w:hAnsi="Palatino Linotype"/>
              </w:rPr>
              <w:t>of boys in Y3</w:t>
            </w:r>
            <w:r w:rsidRPr="00042386">
              <w:rPr>
                <w:rFonts w:ascii="Palatino Linotype" w:hAnsi="Palatino Linotype"/>
              </w:rPr>
              <w:t>)</w:t>
            </w:r>
          </w:p>
          <w:p w:rsidR="00FE63B8" w:rsidRPr="00042386" w:rsidRDefault="00FE63B8" w:rsidP="007A7A7F">
            <w:pPr>
              <w:rPr>
                <w:rFonts w:ascii="Palatino Linotype" w:hAnsi="Palatino Linotype"/>
              </w:rPr>
            </w:pPr>
          </w:p>
          <w:p w:rsidR="00FE63B8" w:rsidRPr="00042386" w:rsidRDefault="00FE63B8" w:rsidP="007A7A7F">
            <w:pPr>
              <w:rPr>
                <w:rFonts w:ascii="Palatino Linotype" w:hAnsi="Palatino Linotype"/>
              </w:rPr>
            </w:pPr>
            <w:r>
              <w:rPr>
                <w:rFonts w:ascii="Palatino Linotype" w:hAnsi="Palatino Linotype"/>
              </w:rPr>
              <w:t>12</w:t>
            </w:r>
            <w:r w:rsidRPr="00042386">
              <w:rPr>
                <w:rFonts w:ascii="Palatino Linotype" w:hAnsi="Palatino Linotype"/>
              </w:rPr>
              <w:t xml:space="preserve"> gir</w:t>
            </w:r>
            <w:r>
              <w:rPr>
                <w:rFonts w:ascii="Palatino Linotype" w:hAnsi="Palatino Linotype"/>
              </w:rPr>
              <w:t>ls across Y4 (26% of girls in Y3</w:t>
            </w:r>
            <w:r w:rsidRPr="00042386">
              <w:rPr>
                <w:rFonts w:ascii="Palatino Linotype" w:hAnsi="Palatino Linotype"/>
              </w:rPr>
              <w:t>)</w:t>
            </w:r>
          </w:p>
          <w:p w:rsidR="00FE63B8" w:rsidRPr="00042386" w:rsidRDefault="00FE63B8" w:rsidP="007A7A7F">
            <w:pPr>
              <w:rPr>
                <w:rFonts w:ascii="Palatino Linotype" w:hAnsi="Palatino Linotype"/>
              </w:rPr>
            </w:pPr>
          </w:p>
          <w:p w:rsidR="00FE63B8" w:rsidRPr="00042386" w:rsidRDefault="00FE63B8" w:rsidP="007A7A7F">
            <w:pPr>
              <w:rPr>
                <w:rFonts w:ascii="Palatino Linotype" w:hAnsi="Palatino Linotype"/>
              </w:rPr>
            </w:pPr>
            <w:r>
              <w:rPr>
                <w:rFonts w:ascii="Palatino Linotype" w:hAnsi="Palatino Linotype"/>
              </w:rPr>
              <w:t>1 child</w:t>
            </w:r>
            <w:r w:rsidRPr="00042386">
              <w:rPr>
                <w:rFonts w:ascii="Palatino Linotype" w:hAnsi="Palatino Linotype"/>
              </w:rPr>
              <w:t xml:space="preserve"> with Spe</w:t>
            </w:r>
            <w:r>
              <w:rPr>
                <w:rFonts w:ascii="Palatino Linotype" w:hAnsi="Palatino Linotype"/>
              </w:rPr>
              <w:t>cial Educational Needs across Y4</w:t>
            </w:r>
          </w:p>
          <w:p w:rsidR="00FE63B8" w:rsidRPr="00042386" w:rsidRDefault="00FE63B8" w:rsidP="007A7A7F">
            <w:pPr>
              <w:rPr>
                <w:rFonts w:ascii="Palatino Linotype" w:hAnsi="Palatino Linotype"/>
              </w:rPr>
            </w:pPr>
            <w:r>
              <w:rPr>
                <w:rFonts w:ascii="Palatino Linotype" w:hAnsi="Palatino Linotype"/>
              </w:rPr>
              <w:t>(50</w:t>
            </w:r>
            <w:r w:rsidRPr="00042386">
              <w:rPr>
                <w:rFonts w:ascii="Palatino Linotype" w:hAnsi="Palatino Linotype"/>
              </w:rPr>
              <w:t>% of the cohort with SEN)</w:t>
            </w:r>
          </w:p>
          <w:p w:rsidR="00FE63B8" w:rsidRPr="00042386" w:rsidRDefault="00FE63B8" w:rsidP="007A7A7F">
            <w:pPr>
              <w:rPr>
                <w:rFonts w:ascii="Palatino Linotype" w:hAnsi="Palatino Linotype"/>
              </w:rPr>
            </w:pPr>
          </w:p>
          <w:p w:rsidR="00FE63B8" w:rsidRDefault="00FE63B8" w:rsidP="007A7A7F">
            <w:pPr>
              <w:rPr>
                <w:rFonts w:ascii="Palatino Linotype" w:hAnsi="Palatino Linotype"/>
              </w:rPr>
            </w:pPr>
            <w:r>
              <w:rPr>
                <w:rFonts w:ascii="Palatino Linotype" w:hAnsi="Palatino Linotype"/>
              </w:rPr>
              <w:t>13</w:t>
            </w:r>
            <w:r w:rsidRPr="00042386">
              <w:rPr>
                <w:rFonts w:ascii="Palatino Linotype" w:hAnsi="Palatino Linotype"/>
              </w:rPr>
              <w:t xml:space="preserve"> children in receipt of</w:t>
            </w:r>
            <w:r>
              <w:rPr>
                <w:rFonts w:ascii="Palatino Linotype" w:hAnsi="Palatino Linotype"/>
              </w:rPr>
              <w:t xml:space="preserve"> Pupil Premium Funding across </w:t>
            </w:r>
            <w:r>
              <w:rPr>
                <w:rFonts w:ascii="Palatino Linotype" w:hAnsi="Palatino Linotype"/>
              </w:rPr>
              <w:lastRenderedPageBreak/>
              <w:t>Y4 (62</w:t>
            </w:r>
            <w:r w:rsidRPr="00042386">
              <w:rPr>
                <w:rFonts w:ascii="Palatino Linotype" w:hAnsi="Palatino Linotype"/>
              </w:rPr>
              <w:t>% of the cohort in receipt of PPM)</w:t>
            </w:r>
          </w:p>
        </w:tc>
      </w:tr>
      <w:tr w:rsidR="00FE63B8" w:rsidTr="00751260">
        <w:tc>
          <w:tcPr>
            <w:tcW w:w="3936" w:type="dxa"/>
          </w:tcPr>
          <w:p w:rsidR="00FE63B8" w:rsidRDefault="00FE63B8" w:rsidP="007A7A7F">
            <w:pPr>
              <w:rPr>
                <w:rFonts w:ascii="Palatino Linotype" w:hAnsi="Palatino Linotype"/>
              </w:rPr>
            </w:pPr>
            <w:r>
              <w:rPr>
                <w:rFonts w:ascii="Palatino Linotype" w:hAnsi="Palatino Linotype"/>
              </w:rPr>
              <w:lastRenderedPageBreak/>
              <w:t>Year 5</w:t>
            </w:r>
          </w:p>
        </w:tc>
        <w:tc>
          <w:tcPr>
            <w:tcW w:w="5640" w:type="dxa"/>
          </w:tcPr>
          <w:p w:rsidR="00FE63B8" w:rsidRPr="00042386" w:rsidRDefault="00FE63B8" w:rsidP="007A7A7F">
            <w:pPr>
              <w:rPr>
                <w:rFonts w:ascii="Palatino Linotype" w:hAnsi="Palatino Linotype"/>
              </w:rPr>
            </w:pPr>
            <w:r>
              <w:rPr>
                <w:rFonts w:ascii="Palatino Linotype" w:hAnsi="Palatino Linotype"/>
              </w:rPr>
              <w:t>24 children across Y5 (62</w:t>
            </w:r>
            <w:r w:rsidRPr="00042386">
              <w:rPr>
                <w:rFonts w:ascii="Palatino Linotype" w:hAnsi="Palatino Linotype"/>
              </w:rPr>
              <w:t>% of the cohort)</w:t>
            </w:r>
          </w:p>
          <w:p w:rsidR="00FE63B8" w:rsidRPr="00042386" w:rsidRDefault="00FE63B8" w:rsidP="007A7A7F">
            <w:pPr>
              <w:rPr>
                <w:rFonts w:ascii="Palatino Linotype" w:hAnsi="Palatino Linotype"/>
              </w:rPr>
            </w:pPr>
          </w:p>
          <w:p w:rsidR="00FE63B8" w:rsidRPr="00042386" w:rsidRDefault="00FE63B8" w:rsidP="007A7A7F">
            <w:pPr>
              <w:rPr>
                <w:rFonts w:ascii="Palatino Linotype" w:hAnsi="Palatino Linotype"/>
              </w:rPr>
            </w:pPr>
            <w:r>
              <w:rPr>
                <w:rFonts w:ascii="Palatino Linotype" w:hAnsi="Palatino Linotype"/>
              </w:rPr>
              <w:t>13 boys across Y5 (33</w:t>
            </w:r>
            <w:r w:rsidRPr="00042386">
              <w:rPr>
                <w:rFonts w:ascii="Palatino Linotype" w:hAnsi="Palatino Linotype"/>
              </w:rPr>
              <w:t xml:space="preserve">% </w:t>
            </w:r>
            <w:r w:rsidR="00B04465">
              <w:rPr>
                <w:rFonts w:ascii="Palatino Linotype" w:hAnsi="Palatino Linotype"/>
              </w:rPr>
              <w:t>of boys in Y5</w:t>
            </w:r>
            <w:r w:rsidRPr="00042386">
              <w:rPr>
                <w:rFonts w:ascii="Palatino Linotype" w:hAnsi="Palatino Linotype"/>
              </w:rPr>
              <w:t>)</w:t>
            </w:r>
          </w:p>
          <w:p w:rsidR="00FE63B8" w:rsidRPr="00042386" w:rsidRDefault="00FE63B8" w:rsidP="007A7A7F">
            <w:pPr>
              <w:rPr>
                <w:rFonts w:ascii="Palatino Linotype" w:hAnsi="Palatino Linotype"/>
              </w:rPr>
            </w:pPr>
          </w:p>
          <w:p w:rsidR="00FE63B8" w:rsidRPr="00042386" w:rsidRDefault="00FE63B8" w:rsidP="007A7A7F">
            <w:pPr>
              <w:rPr>
                <w:rFonts w:ascii="Palatino Linotype" w:hAnsi="Palatino Linotype"/>
              </w:rPr>
            </w:pPr>
            <w:r>
              <w:rPr>
                <w:rFonts w:ascii="Palatino Linotype" w:hAnsi="Palatino Linotype"/>
              </w:rPr>
              <w:t>11</w:t>
            </w:r>
            <w:r w:rsidRPr="00042386">
              <w:rPr>
                <w:rFonts w:ascii="Palatino Linotype" w:hAnsi="Palatino Linotype"/>
              </w:rPr>
              <w:t xml:space="preserve"> gir</w:t>
            </w:r>
            <w:r>
              <w:rPr>
                <w:rFonts w:ascii="Palatino Linotype" w:hAnsi="Palatino Linotype"/>
              </w:rPr>
              <w:t>ls across Y5 (28</w:t>
            </w:r>
            <w:r w:rsidR="00B04465">
              <w:rPr>
                <w:rFonts w:ascii="Palatino Linotype" w:hAnsi="Palatino Linotype"/>
              </w:rPr>
              <w:t>% of girls in Y5</w:t>
            </w:r>
            <w:r w:rsidRPr="00042386">
              <w:rPr>
                <w:rFonts w:ascii="Palatino Linotype" w:hAnsi="Palatino Linotype"/>
              </w:rPr>
              <w:t>)</w:t>
            </w:r>
          </w:p>
          <w:p w:rsidR="00FE63B8" w:rsidRPr="00042386" w:rsidRDefault="00FE63B8" w:rsidP="007A7A7F">
            <w:pPr>
              <w:rPr>
                <w:rFonts w:ascii="Palatino Linotype" w:hAnsi="Palatino Linotype"/>
              </w:rPr>
            </w:pPr>
          </w:p>
          <w:p w:rsidR="00FE63B8" w:rsidRPr="00042386" w:rsidRDefault="00FE63B8" w:rsidP="007A7A7F">
            <w:pPr>
              <w:rPr>
                <w:rFonts w:ascii="Palatino Linotype" w:hAnsi="Palatino Linotype"/>
              </w:rPr>
            </w:pPr>
            <w:r>
              <w:rPr>
                <w:rFonts w:ascii="Palatino Linotype" w:hAnsi="Palatino Linotype"/>
              </w:rPr>
              <w:t>1 child</w:t>
            </w:r>
            <w:r w:rsidRPr="00042386">
              <w:rPr>
                <w:rFonts w:ascii="Palatino Linotype" w:hAnsi="Palatino Linotype"/>
              </w:rPr>
              <w:t xml:space="preserve"> with Spe</w:t>
            </w:r>
            <w:r>
              <w:rPr>
                <w:rFonts w:ascii="Palatino Linotype" w:hAnsi="Palatino Linotype"/>
              </w:rPr>
              <w:t>cial Educational Needs across Y5</w:t>
            </w:r>
          </w:p>
          <w:p w:rsidR="00FE63B8" w:rsidRPr="00042386" w:rsidRDefault="00FE63B8" w:rsidP="007A7A7F">
            <w:pPr>
              <w:rPr>
                <w:rFonts w:ascii="Palatino Linotype" w:hAnsi="Palatino Linotype"/>
              </w:rPr>
            </w:pPr>
            <w:r>
              <w:rPr>
                <w:rFonts w:ascii="Palatino Linotype" w:hAnsi="Palatino Linotype"/>
              </w:rPr>
              <w:t>(25</w:t>
            </w:r>
            <w:r w:rsidRPr="00042386">
              <w:rPr>
                <w:rFonts w:ascii="Palatino Linotype" w:hAnsi="Palatino Linotype"/>
              </w:rPr>
              <w:t>% of the cohort with SEN)</w:t>
            </w:r>
          </w:p>
          <w:p w:rsidR="00FE63B8" w:rsidRPr="00042386" w:rsidRDefault="00FE63B8" w:rsidP="007A7A7F">
            <w:pPr>
              <w:rPr>
                <w:rFonts w:ascii="Palatino Linotype" w:hAnsi="Palatino Linotype"/>
              </w:rPr>
            </w:pPr>
          </w:p>
          <w:p w:rsidR="00FE63B8" w:rsidRDefault="00FE63B8" w:rsidP="007A7A7F">
            <w:pPr>
              <w:rPr>
                <w:rFonts w:ascii="Palatino Linotype" w:hAnsi="Palatino Linotype"/>
              </w:rPr>
            </w:pPr>
            <w:r>
              <w:rPr>
                <w:rFonts w:ascii="Palatino Linotype" w:hAnsi="Palatino Linotype"/>
              </w:rPr>
              <w:t>13</w:t>
            </w:r>
            <w:r w:rsidRPr="00042386">
              <w:rPr>
                <w:rFonts w:ascii="Palatino Linotype" w:hAnsi="Palatino Linotype"/>
              </w:rPr>
              <w:t xml:space="preserve"> children in receipt of</w:t>
            </w:r>
            <w:r>
              <w:rPr>
                <w:rFonts w:ascii="Palatino Linotype" w:hAnsi="Palatino Linotype"/>
              </w:rPr>
              <w:t xml:space="preserve"> Pupil Premium Funding across Y5 (81</w:t>
            </w:r>
            <w:r w:rsidRPr="00042386">
              <w:rPr>
                <w:rFonts w:ascii="Palatino Linotype" w:hAnsi="Palatino Linotype"/>
              </w:rPr>
              <w:t>% of the cohort in receipt of PPM)</w:t>
            </w:r>
          </w:p>
        </w:tc>
      </w:tr>
      <w:tr w:rsidR="00B04465" w:rsidTr="00751260">
        <w:tc>
          <w:tcPr>
            <w:tcW w:w="3936" w:type="dxa"/>
          </w:tcPr>
          <w:p w:rsidR="00B04465" w:rsidRDefault="00B04465" w:rsidP="007A7A7F">
            <w:pPr>
              <w:rPr>
                <w:rFonts w:ascii="Palatino Linotype" w:hAnsi="Palatino Linotype"/>
              </w:rPr>
            </w:pPr>
            <w:r>
              <w:rPr>
                <w:rFonts w:ascii="Palatino Linotype" w:hAnsi="Palatino Linotype"/>
              </w:rPr>
              <w:t>Year 6</w:t>
            </w:r>
          </w:p>
        </w:tc>
        <w:tc>
          <w:tcPr>
            <w:tcW w:w="5640" w:type="dxa"/>
          </w:tcPr>
          <w:p w:rsidR="00B04465" w:rsidRPr="00042386" w:rsidRDefault="00B04465" w:rsidP="007A7A7F">
            <w:pPr>
              <w:rPr>
                <w:rFonts w:ascii="Palatino Linotype" w:hAnsi="Palatino Linotype"/>
              </w:rPr>
            </w:pPr>
            <w:r>
              <w:rPr>
                <w:rFonts w:ascii="Palatino Linotype" w:hAnsi="Palatino Linotype"/>
              </w:rPr>
              <w:t>26 children across Y6 (57</w:t>
            </w:r>
            <w:r w:rsidRPr="00042386">
              <w:rPr>
                <w:rFonts w:ascii="Palatino Linotype" w:hAnsi="Palatino Linotype"/>
              </w:rPr>
              <w:t>% of the cohort)</w:t>
            </w:r>
          </w:p>
          <w:p w:rsidR="00B04465" w:rsidRPr="00042386" w:rsidRDefault="00B04465" w:rsidP="007A7A7F">
            <w:pPr>
              <w:rPr>
                <w:rFonts w:ascii="Palatino Linotype" w:hAnsi="Palatino Linotype"/>
              </w:rPr>
            </w:pPr>
          </w:p>
          <w:p w:rsidR="00B04465" w:rsidRPr="00042386" w:rsidRDefault="00B04465" w:rsidP="007A7A7F">
            <w:pPr>
              <w:rPr>
                <w:rFonts w:ascii="Palatino Linotype" w:hAnsi="Palatino Linotype"/>
              </w:rPr>
            </w:pPr>
            <w:r>
              <w:rPr>
                <w:rFonts w:ascii="Palatino Linotype" w:hAnsi="Palatino Linotype"/>
              </w:rPr>
              <w:t>17 boys across Y6 (37</w:t>
            </w:r>
            <w:r w:rsidRPr="00042386">
              <w:rPr>
                <w:rFonts w:ascii="Palatino Linotype" w:hAnsi="Palatino Linotype"/>
              </w:rPr>
              <w:t xml:space="preserve">% </w:t>
            </w:r>
            <w:r>
              <w:rPr>
                <w:rFonts w:ascii="Palatino Linotype" w:hAnsi="Palatino Linotype"/>
              </w:rPr>
              <w:t>of boys in Y6</w:t>
            </w:r>
            <w:r w:rsidRPr="00042386">
              <w:rPr>
                <w:rFonts w:ascii="Palatino Linotype" w:hAnsi="Palatino Linotype"/>
              </w:rPr>
              <w:t>)</w:t>
            </w:r>
          </w:p>
          <w:p w:rsidR="00B04465" w:rsidRPr="00042386" w:rsidRDefault="00B04465" w:rsidP="007A7A7F">
            <w:pPr>
              <w:rPr>
                <w:rFonts w:ascii="Palatino Linotype" w:hAnsi="Palatino Linotype"/>
              </w:rPr>
            </w:pPr>
          </w:p>
          <w:p w:rsidR="00B04465" w:rsidRPr="00042386" w:rsidRDefault="00B04465" w:rsidP="007A7A7F">
            <w:pPr>
              <w:rPr>
                <w:rFonts w:ascii="Palatino Linotype" w:hAnsi="Palatino Linotype"/>
              </w:rPr>
            </w:pPr>
            <w:r>
              <w:rPr>
                <w:rFonts w:ascii="Palatino Linotype" w:hAnsi="Palatino Linotype"/>
              </w:rPr>
              <w:t>9</w:t>
            </w:r>
            <w:r w:rsidRPr="00042386">
              <w:rPr>
                <w:rFonts w:ascii="Palatino Linotype" w:hAnsi="Palatino Linotype"/>
              </w:rPr>
              <w:t xml:space="preserve"> gir</w:t>
            </w:r>
            <w:r>
              <w:rPr>
                <w:rFonts w:ascii="Palatino Linotype" w:hAnsi="Palatino Linotype"/>
              </w:rPr>
              <w:t>ls across Y6 (20% of girls in Y6</w:t>
            </w:r>
            <w:r w:rsidRPr="00042386">
              <w:rPr>
                <w:rFonts w:ascii="Palatino Linotype" w:hAnsi="Palatino Linotype"/>
              </w:rPr>
              <w:t>)</w:t>
            </w:r>
          </w:p>
          <w:p w:rsidR="00B04465" w:rsidRPr="00042386" w:rsidRDefault="00B04465" w:rsidP="007A7A7F">
            <w:pPr>
              <w:rPr>
                <w:rFonts w:ascii="Palatino Linotype" w:hAnsi="Palatino Linotype"/>
              </w:rPr>
            </w:pPr>
          </w:p>
          <w:p w:rsidR="00B04465" w:rsidRPr="00042386" w:rsidRDefault="00B04465" w:rsidP="007A7A7F">
            <w:pPr>
              <w:rPr>
                <w:rFonts w:ascii="Palatino Linotype" w:hAnsi="Palatino Linotype"/>
              </w:rPr>
            </w:pPr>
            <w:r>
              <w:rPr>
                <w:rFonts w:ascii="Palatino Linotype" w:hAnsi="Palatino Linotype"/>
              </w:rPr>
              <w:t>1 child</w:t>
            </w:r>
            <w:r w:rsidRPr="00042386">
              <w:rPr>
                <w:rFonts w:ascii="Palatino Linotype" w:hAnsi="Palatino Linotype"/>
              </w:rPr>
              <w:t xml:space="preserve"> with Spe</w:t>
            </w:r>
            <w:r>
              <w:rPr>
                <w:rFonts w:ascii="Palatino Linotype" w:hAnsi="Palatino Linotype"/>
              </w:rPr>
              <w:t>cial Educational Needs across Y6</w:t>
            </w:r>
          </w:p>
          <w:p w:rsidR="00B04465" w:rsidRPr="00042386" w:rsidRDefault="004F4069" w:rsidP="007A7A7F">
            <w:pPr>
              <w:rPr>
                <w:rFonts w:ascii="Palatino Linotype" w:hAnsi="Palatino Linotype"/>
              </w:rPr>
            </w:pPr>
            <w:r>
              <w:rPr>
                <w:rFonts w:ascii="Palatino Linotype" w:hAnsi="Palatino Linotype"/>
              </w:rPr>
              <w:t>(33</w:t>
            </w:r>
            <w:r w:rsidR="00B04465" w:rsidRPr="00042386">
              <w:rPr>
                <w:rFonts w:ascii="Palatino Linotype" w:hAnsi="Palatino Linotype"/>
              </w:rPr>
              <w:t>% of the cohort with SEN)</w:t>
            </w:r>
          </w:p>
          <w:p w:rsidR="00B04465" w:rsidRPr="00042386" w:rsidRDefault="00B04465" w:rsidP="007A7A7F">
            <w:pPr>
              <w:rPr>
                <w:rFonts w:ascii="Palatino Linotype" w:hAnsi="Palatino Linotype"/>
              </w:rPr>
            </w:pPr>
          </w:p>
          <w:p w:rsidR="00B04465" w:rsidRDefault="00B04465" w:rsidP="007A7A7F">
            <w:pPr>
              <w:rPr>
                <w:rFonts w:ascii="Palatino Linotype" w:hAnsi="Palatino Linotype"/>
              </w:rPr>
            </w:pPr>
            <w:r>
              <w:rPr>
                <w:rFonts w:ascii="Palatino Linotype" w:hAnsi="Palatino Linotype"/>
              </w:rPr>
              <w:t>12</w:t>
            </w:r>
            <w:r w:rsidRPr="00042386">
              <w:rPr>
                <w:rFonts w:ascii="Palatino Linotype" w:hAnsi="Palatino Linotype"/>
              </w:rPr>
              <w:t xml:space="preserve"> children in receipt of</w:t>
            </w:r>
            <w:r>
              <w:rPr>
                <w:rFonts w:ascii="Palatino Linotype" w:hAnsi="Palatino Linotype"/>
              </w:rPr>
              <w:t xml:space="preserve"> Pupil Premium Funding across Y6 (55</w:t>
            </w:r>
            <w:r w:rsidRPr="00042386">
              <w:rPr>
                <w:rFonts w:ascii="Palatino Linotype" w:hAnsi="Palatino Linotype"/>
              </w:rPr>
              <w:t>% of the cohort in receipt of PPM)</w:t>
            </w:r>
          </w:p>
        </w:tc>
      </w:tr>
    </w:tbl>
    <w:p w:rsidR="00A210ED" w:rsidRPr="00A210ED" w:rsidRDefault="00A210ED">
      <w:pPr>
        <w:rPr>
          <w:rFonts w:ascii="Palatino Linotype" w:hAnsi="Palatino Linotype"/>
        </w:rPr>
      </w:pPr>
    </w:p>
    <w:p w:rsidR="00FD3702" w:rsidRPr="001471F6" w:rsidRDefault="00FD3702">
      <w:pPr>
        <w:rPr>
          <w:b/>
          <w:i/>
        </w:rPr>
      </w:pPr>
    </w:p>
    <w:sectPr w:rsidR="00FD3702" w:rsidRPr="001471F6" w:rsidSect="001471F6">
      <w:pgSz w:w="12240" w:h="15840"/>
      <w:pgMar w:top="1440" w:right="1440" w:bottom="1440" w:left="1440" w:header="708" w:footer="708" w:gutter="0"/>
      <w:pgBorders w:offsetFrom="page">
        <w:top w:val="thinThickMediumGap" w:sz="36" w:space="24" w:color="943634" w:themeColor="accent2" w:themeShade="BF"/>
        <w:left w:val="thinThickMediumGap" w:sz="36" w:space="24" w:color="943634" w:themeColor="accent2" w:themeShade="BF"/>
        <w:bottom w:val="thinThickMediumGap" w:sz="36" w:space="24" w:color="943634" w:themeColor="accent2" w:themeShade="BF"/>
        <w:right w:val="thinThickMediumGap" w:sz="36" w:space="24" w:color="943634" w:themeColor="accent2"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B360C"/>
    <w:multiLevelType w:val="hybridMultilevel"/>
    <w:tmpl w:val="51C2D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E85D05"/>
    <w:multiLevelType w:val="hybridMultilevel"/>
    <w:tmpl w:val="918C2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BF12961"/>
    <w:multiLevelType w:val="hybridMultilevel"/>
    <w:tmpl w:val="61848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1F6"/>
    <w:rsid w:val="00042386"/>
    <w:rsid w:val="000423C7"/>
    <w:rsid w:val="000F67B6"/>
    <w:rsid w:val="001415C2"/>
    <w:rsid w:val="001471F6"/>
    <w:rsid w:val="002325D6"/>
    <w:rsid w:val="004F4069"/>
    <w:rsid w:val="004F5524"/>
    <w:rsid w:val="00551962"/>
    <w:rsid w:val="0062547D"/>
    <w:rsid w:val="00632F31"/>
    <w:rsid w:val="006C56A3"/>
    <w:rsid w:val="00751260"/>
    <w:rsid w:val="008C2F13"/>
    <w:rsid w:val="009261AC"/>
    <w:rsid w:val="0097757D"/>
    <w:rsid w:val="009A4404"/>
    <w:rsid w:val="00A210ED"/>
    <w:rsid w:val="00B04465"/>
    <w:rsid w:val="00BA77D5"/>
    <w:rsid w:val="00C343C7"/>
    <w:rsid w:val="00CC54EA"/>
    <w:rsid w:val="00CE7581"/>
    <w:rsid w:val="00D41CAF"/>
    <w:rsid w:val="00E22AB5"/>
    <w:rsid w:val="00E363C4"/>
    <w:rsid w:val="00E43286"/>
    <w:rsid w:val="00FD3702"/>
    <w:rsid w:val="00FE63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2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71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71F6"/>
    <w:rPr>
      <w:rFonts w:ascii="Tahoma" w:hAnsi="Tahoma" w:cs="Tahoma"/>
      <w:sz w:val="16"/>
      <w:szCs w:val="16"/>
    </w:rPr>
  </w:style>
  <w:style w:type="paragraph" w:styleId="ListParagraph">
    <w:name w:val="List Paragraph"/>
    <w:basedOn w:val="Normal"/>
    <w:uiPriority w:val="34"/>
    <w:qFormat/>
    <w:rsid w:val="001471F6"/>
    <w:pPr>
      <w:ind w:left="720"/>
      <w:contextualSpacing/>
    </w:pPr>
  </w:style>
  <w:style w:type="table" w:styleId="TableGrid">
    <w:name w:val="Table Grid"/>
    <w:basedOn w:val="TableNormal"/>
    <w:uiPriority w:val="59"/>
    <w:rsid w:val="00FD37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2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71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71F6"/>
    <w:rPr>
      <w:rFonts w:ascii="Tahoma" w:hAnsi="Tahoma" w:cs="Tahoma"/>
      <w:sz w:val="16"/>
      <w:szCs w:val="16"/>
    </w:rPr>
  </w:style>
  <w:style w:type="paragraph" w:styleId="ListParagraph">
    <w:name w:val="List Paragraph"/>
    <w:basedOn w:val="Normal"/>
    <w:uiPriority w:val="34"/>
    <w:qFormat/>
    <w:rsid w:val="001471F6"/>
    <w:pPr>
      <w:ind w:left="720"/>
      <w:contextualSpacing/>
    </w:pPr>
  </w:style>
  <w:style w:type="table" w:styleId="TableGrid">
    <w:name w:val="Table Grid"/>
    <w:basedOn w:val="TableNormal"/>
    <w:uiPriority w:val="59"/>
    <w:rsid w:val="00FD37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4</Pages>
  <Words>635</Words>
  <Characters>3625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Dearne Carrfield</Company>
  <LinksUpToDate>false</LinksUpToDate>
  <CharactersWithSpaces>4252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r.pedley</dc:creator>
  <cp:lastModifiedBy>r.pedley</cp:lastModifiedBy>
  <cp:revision>25</cp:revision>
  <dcterms:created xsi:type="dcterms:W3CDTF">2016-06-15T18:44:00Z</dcterms:created>
  <dcterms:modified xsi:type="dcterms:W3CDTF">2016-10-27T17:12:00Z</dcterms:modified>
</cp:coreProperties>
</file>