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20A97" w:rsidRPr="00E83FF3" w:rsidTr="008B5E40">
        <w:trPr>
          <w:trHeight w:val="14548"/>
        </w:trPr>
        <w:tc>
          <w:tcPr>
            <w:tcW w:w="10456" w:type="dxa"/>
            <w:tcBorders>
              <w:top w:val="triple" w:sz="12" w:space="0" w:color="831F43"/>
              <w:left w:val="triple" w:sz="12" w:space="0" w:color="831F43"/>
              <w:bottom w:val="triple" w:sz="12" w:space="0" w:color="831F43"/>
              <w:right w:val="triple" w:sz="12" w:space="0" w:color="831F43"/>
            </w:tcBorders>
            <w:shd w:val="clear" w:color="auto" w:fill="auto"/>
          </w:tcPr>
          <w:p w:rsidR="00320A97" w:rsidRPr="00E83FF3" w:rsidRDefault="00320A97" w:rsidP="006C59E4">
            <w:pPr>
              <w:spacing w:after="0"/>
              <w:jc w:val="center"/>
              <w:rPr>
                <w:rFonts w:ascii="Palatino Linotype" w:hAnsi="Palatino Linotype"/>
                <w:noProof/>
                <w:sz w:val="2"/>
              </w:rPr>
            </w:pPr>
            <w:r w:rsidRPr="00E83FF3">
              <w:rPr>
                <w:rFonts w:ascii="Palatino Linotype" w:hAnsi="Palatino Linotype"/>
                <w:noProof/>
              </w:rPr>
              <w:br/>
            </w:r>
          </w:p>
          <w:tbl>
            <w:tblPr>
              <w:tblW w:w="0" w:type="auto"/>
              <w:tblInd w:w="421" w:type="dxa"/>
              <w:tblLook w:val="04A0" w:firstRow="1" w:lastRow="0" w:firstColumn="1" w:lastColumn="0" w:noHBand="0" w:noVBand="1"/>
            </w:tblPr>
            <w:tblGrid>
              <w:gridCol w:w="9355"/>
            </w:tblGrid>
            <w:tr w:rsidR="00320A97" w:rsidRPr="00E83FF3" w:rsidTr="008B5E40">
              <w:trPr>
                <w:trHeight w:val="5397"/>
              </w:trPr>
              <w:tc>
                <w:tcPr>
                  <w:tcW w:w="9355" w:type="dxa"/>
                  <w:shd w:val="clear" w:color="auto" w:fill="auto"/>
                  <w:vAlign w:val="center"/>
                </w:tcPr>
                <w:p w:rsidR="00320A97" w:rsidRPr="00E83FF3" w:rsidRDefault="00320A97" w:rsidP="006C59E4">
                  <w:pPr>
                    <w:spacing w:after="0"/>
                    <w:jc w:val="center"/>
                    <w:rPr>
                      <w:rFonts w:ascii="Palatino Linotype" w:hAnsi="Palatino Linotype"/>
                      <w:noProof/>
                    </w:rPr>
                  </w:pPr>
                  <w:r>
                    <w:rPr>
                      <w:rFonts w:ascii="Palatino Linotype" w:hAnsi="Palatino Linotype"/>
                      <w:noProof/>
                      <w:lang w:eastAsia="en-GB"/>
                    </w:rPr>
                    <w:drawing>
                      <wp:inline distT="0" distB="0" distL="0" distR="0" wp14:anchorId="50725ADA" wp14:editId="4E142E58">
                        <wp:extent cx="5568315" cy="2388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315" cy="2388235"/>
                                </a:xfrm>
                                <a:prstGeom prst="rect">
                                  <a:avLst/>
                                </a:prstGeom>
                                <a:noFill/>
                                <a:ln>
                                  <a:noFill/>
                                </a:ln>
                              </pic:spPr>
                            </pic:pic>
                          </a:graphicData>
                        </a:graphic>
                      </wp:inline>
                    </w:drawing>
                  </w:r>
                </w:p>
              </w:tc>
            </w:tr>
            <w:tr w:rsidR="00320A97" w:rsidRPr="00E83FF3" w:rsidTr="008B5E40">
              <w:trPr>
                <w:trHeight w:val="5786"/>
              </w:trPr>
              <w:tc>
                <w:tcPr>
                  <w:tcW w:w="9355" w:type="dxa"/>
                  <w:shd w:val="clear" w:color="auto" w:fill="auto"/>
                  <w:vAlign w:val="center"/>
                </w:tcPr>
                <w:p w:rsidR="00320A97" w:rsidRPr="00E83FF3" w:rsidRDefault="002605EF" w:rsidP="006C59E4">
                  <w:pPr>
                    <w:spacing w:after="0"/>
                    <w:jc w:val="center"/>
                    <w:rPr>
                      <w:rFonts w:ascii="Palatino Linotype" w:hAnsi="Palatino Linotype"/>
                      <w:b/>
                      <w:sz w:val="96"/>
                    </w:rPr>
                  </w:pPr>
                  <w:r>
                    <w:rPr>
                      <w:rFonts w:ascii="Palatino Linotype" w:hAnsi="Palatino Linotype"/>
                      <w:b/>
                      <w:sz w:val="96"/>
                    </w:rPr>
                    <w:t>SEND POLICY</w:t>
                  </w:r>
                </w:p>
              </w:tc>
            </w:tr>
            <w:tr w:rsidR="00320A97" w:rsidRPr="00E83FF3" w:rsidTr="008B5E40">
              <w:trPr>
                <w:trHeight w:val="1132"/>
              </w:trPr>
              <w:tc>
                <w:tcPr>
                  <w:tcW w:w="9355" w:type="dxa"/>
                  <w:shd w:val="clear" w:color="auto" w:fill="auto"/>
                  <w:vAlign w:val="center"/>
                </w:tcPr>
                <w:p w:rsidR="00320A97" w:rsidRPr="00E83FF3" w:rsidRDefault="00320A97" w:rsidP="0033248A">
                  <w:pPr>
                    <w:spacing w:after="0"/>
                    <w:jc w:val="center"/>
                    <w:rPr>
                      <w:rFonts w:ascii="Palatino Linotype" w:hAnsi="Palatino Linotype"/>
                      <w:sz w:val="48"/>
                    </w:rPr>
                  </w:pPr>
                  <w:r w:rsidRPr="00E83FF3">
                    <w:rPr>
                      <w:rFonts w:ascii="Palatino Linotype" w:hAnsi="Palatino Linotype"/>
                      <w:b/>
                      <w:sz w:val="48"/>
                    </w:rPr>
                    <w:t xml:space="preserve">Revised: </w:t>
                  </w:r>
                  <w:r w:rsidR="00584E80">
                    <w:rPr>
                      <w:rFonts w:ascii="Palatino Linotype" w:hAnsi="Palatino Linotype"/>
                      <w:sz w:val="48"/>
                    </w:rPr>
                    <w:t>October 2018</w:t>
                  </w:r>
                </w:p>
              </w:tc>
            </w:tr>
            <w:tr w:rsidR="00320A97" w:rsidRPr="00E83FF3" w:rsidTr="008B5E40">
              <w:trPr>
                <w:trHeight w:val="1132"/>
              </w:trPr>
              <w:tc>
                <w:tcPr>
                  <w:tcW w:w="9355" w:type="dxa"/>
                  <w:shd w:val="clear" w:color="auto" w:fill="auto"/>
                  <w:vAlign w:val="center"/>
                </w:tcPr>
                <w:p w:rsidR="00320A97" w:rsidRPr="00E83FF3" w:rsidRDefault="00320A97" w:rsidP="0036401F">
                  <w:pPr>
                    <w:spacing w:after="0"/>
                    <w:jc w:val="center"/>
                    <w:rPr>
                      <w:rFonts w:ascii="Palatino Linotype" w:hAnsi="Palatino Linotype"/>
                      <w:b/>
                      <w:sz w:val="48"/>
                    </w:rPr>
                  </w:pPr>
                  <w:r w:rsidRPr="00E83FF3">
                    <w:rPr>
                      <w:rFonts w:ascii="Palatino Linotype" w:hAnsi="Palatino Linotype"/>
                      <w:b/>
                      <w:sz w:val="48"/>
                    </w:rPr>
                    <w:t xml:space="preserve">Review Date: </w:t>
                  </w:r>
                  <w:r w:rsidR="0036401F">
                    <w:rPr>
                      <w:rFonts w:ascii="Palatino Linotype" w:hAnsi="Palatino Linotype"/>
                      <w:sz w:val="48"/>
                    </w:rPr>
                    <w:t>October</w:t>
                  </w:r>
                  <w:r w:rsidR="00584E80">
                    <w:rPr>
                      <w:rFonts w:ascii="Palatino Linotype" w:hAnsi="Palatino Linotype"/>
                      <w:sz w:val="48"/>
                    </w:rPr>
                    <w:t xml:space="preserve"> 2019</w:t>
                  </w:r>
                </w:p>
              </w:tc>
            </w:tr>
          </w:tbl>
          <w:p w:rsidR="00320A97" w:rsidRPr="00E83FF3" w:rsidRDefault="00320A97" w:rsidP="006C59E4">
            <w:pPr>
              <w:spacing w:after="0"/>
              <w:jc w:val="center"/>
              <w:rPr>
                <w:rStyle w:val="Strong"/>
                <w:rFonts w:ascii="Palatino Linotype" w:hAnsi="Palatino Linotype"/>
                <w:b w:val="0"/>
                <w:bCs w:val="0"/>
                <w:noProof/>
                <w:sz w:val="96"/>
              </w:rPr>
            </w:pPr>
          </w:p>
        </w:tc>
      </w:tr>
    </w:tbl>
    <w:p w:rsidR="002605EF" w:rsidRDefault="002605EF" w:rsidP="002605EF">
      <w:pPr>
        <w:spacing w:after="120" w:line="360" w:lineRule="auto"/>
        <w:rPr>
          <w:rFonts w:ascii="Palatino Linotype" w:hAnsi="Palatino Linotype"/>
          <w:b/>
          <w:color w:val="000000"/>
        </w:rPr>
      </w:pPr>
      <w:r>
        <w:rPr>
          <w:rFonts w:ascii="Palatino Linotype" w:hAnsi="Palatino Linotype"/>
          <w:b/>
          <w:noProof/>
          <w:color w:val="000000"/>
          <w:lang w:eastAsia="en-GB"/>
        </w:rPr>
        <w:lastRenderedPageBreak/>
        <w:drawing>
          <wp:anchor distT="0" distB="0" distL="114300" distR="114300" simplePos="0" relativeHeight="251682816" behindDoc="1" locked="0" layoutInCell="1" allowOverlap="1" wp14:anchorId="7742B4F1" wp14:editId="55246C9F">
            <wp:simplePos x="0" y="0"/>
            <wp:positionH relativeFrom="column">
              <wp:posOffset>2447925</wp:posOffset>
            </wp:positionH>
            <wp:positionV relativeFrom="paragraph">
              <wp:posOffset>-49530</wp:posOffset>
            </wp:positionV>
            <wp:extent cx="1596390" cy="664210"/>
            <wp:effectExtent l="0" t="0" r="3810" b="2540"/>
            <wp:wrapTight wrapText="bothSides">
              <wp:wrapPolygon edited="0">
                <wp:start x="0" y="0"/>
                <wp:lineTo x="0" y="21063"/>
                <wp:lineTo x="21394" y="21063"/>
                <wp:lineTo x="21394" y="0"/>
                <wp:lineTo x="0" y="0"/>
              </wp:wrapPolygon>
            </wp:wrapTight>
            <wp:docPr id="1" name="Picture 1" descr="S:\NonPupil\Astrea logos\Carr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nPupil\Astrea logos\Carrfiel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311"/>
                    <a:stretch/>
                  </pic:blipFill>
                  <pic:spPr bwMode="auto">
                    <a:xfrm>
                      <a:off x="0" y="0"/>
                      <a:ext cx="1596390" cy="664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05EF" w:rsidRDefault="002605EF" w:rsidP="002605EF">
      <w:pPr>
        <w:spacing w:after="120" w:line="360" w:lineRule="auto"/>
        <w:jc w:val="center"/>
        <w:rPr>
          <w:rFonts w:ascii="Palatino Linotype" w:hAnsi="Palatino Linotype"/>
          <w:b/>
          <w:color w:val="000000"/>
        </w:rPr>
      </w:pPr>
    </w:p>
    <w:p w:rsidR="002605EF" w:rsidRPr="00A505A0" w:rsidRDefault="002605EF" w:rsidP="002605EF">
      <w:pPr>
        <w:spacing w:after="120" w:line="360" w:lineRule="auto"/>
        <w:jc w:val="center"/>
        <w:rPr>
          <w:rFonts w:ascii="Palatino Linotype" w:hAnsi="Palatino Linotype"/>
          <w:b/>
          <w:color w:val="000000"/>
        </w:rPr>
      </w:pPr>
      <w:r w:rsidRPr="00A133ED">
        <w:rPr>
          <w:rFonts w:ascii="Palatino Linotype" w:hAnsi="Palatino Linotype"/>
          <w:b/>
          <w:color w:val="000000"/>
        </w:rPr>
        <w:t xml:space="preserve">Special Educational Needs </w:t>
      </w:r>
      <w:r>
        <w:rPr>
          <w:rFonts w:ascii="Palatino Linotype" w:hAnsi="Palatino Linotype"/>
          <w:b/>
          <w:color w:val="000000"/>
        </w:rPr>
        <w:t>Information Report</w:t>
      </w:r>
    </w:p>
    <w:p w:rsidR="002605EF" w:rsidRPr="00A133ED" w:rsidRDefault="002605EF" w:rsidP="002605EF">
      <w:pPr>
        <w:jc w:val="both"/>
        <w:rPr>
          <w:rFonts w:ascii="Palatino Linotype" w:hAnsi="Palatino Linotype"/>
          <w:szCs w:val="24"/>
          <w:lang w:val="en" w:eastAsia="en-GB"/>
        </w:rPr>
      </w:pPr>
      <w:r w:rsidRPr="00A133ED">
        <w:rPr>
          <w:rFonts w:ascii="Palatino Linotype" w:hAnsi="Palatino Linotype" w:cs="Arial"/>
          <w:szCs w:val="24"/>
        </w:rPr>
        <w:t xml:space="preserve">At </w:t>
      </w:r>
      <w:r>
        <w:rPr>
          <w:rFonts w:ascii="Palatino Linotype" w:hAnsi="Palatino Linotype" w:cs="Arial"/>
          <w:szCs w:val="24"/>
        </w:rPr>
        <w:t>Carrfield</w:t>
      </w:r>
      <w:r w:rsidRPr="00A133ED">
        <w:rPr>
          <w:rFonts w:ascii="Palatino Linotype" w:hAnsi="Palatino Linotype" w:cs="Arial"/>
          <w:szCs w:val="24"/>
        </w:rPr>
        <w:t xml:space="preserve"> Primary Academy </w:t>
      </w:r>
      <w:r w:rsidRPr="00A133ED">
        <w:rPr>
          <w:rFonts w:ascii="Palatino Linotype" w:hAnsi="Palatino Linotype" w:cs="Tahoma"/>
          <w:szCs w:val="24"/>
          <w:lang w:eastAsia="en-GB"/>
        </w:rPr>
        <w:t>we are committed to</w:t>
      </w:r>
      <w:r w:rsidRPr="00A133ED">
        <w:rPr>
          <w:rFonts w:ascii="Palatino Linotype" w:hAnsi="Palatino Linotype"/>
          <w:sz w:val="23"/>
          <w:szCs w:val="23"/>
          <w:lang w:val="en" w:eastAsia="en-GB"/>
        </w:rPr>
        <w:t xml:space="preserve"> </w:t>
      </w:r>
      <w:r w:rsidRPr="00A133ED">
        <w:rPr>
          <w:rFonts w:ascii="Palatino Linotype" w:hAnsi="Palatino Linotype"/>
          <w:szCs w:val="24"/>
          <w:lang w:val="en" w:eastAsia="en-GB"/>
        </w:rPr>
        <w:t xml:space="preserve">ensuring that every child gets the best support we can offer in order to help them </w:t>
      </w:r>
      <w:r>
        <w:rPr>
          <w:rFonts w:ascii="Palatino Linotype" w:hAnsi="Palatino Linotype"/>
          <w:szCs w:val="24"/>
          <w:lang w:val="en" w:eastAsia="en-GB"/>
        </w:rPr>
        <w:t xml:space="preserve">reach their full potential. This includes feeling confident and happy within school and making the best progress possible. </w:t>
      </w:r>
    </w:p>
    <w:p w:rsidR="002605EF" w:rsidRPr="00A133ED" w:rsidRDefault="002605EF" w:rsidP="002605EF">
      <w:pPr>
        <w:jc w:val="both"/>
        <w:rPr>
          <w:rFonts w:ascii="Palatino Linotype" w:hAnsi="Palatino Linotype"/>
          <w:szCs w:val="24"/>
          <w:lang w:val="en" w:eastAsia="en-GB"/>
        </w:rPr>
      </w:pPr>
    </w:p>
    <w:p w:rsidR="002605EF" w:rsidRPr="00A133ED" w:rsidRDefault="002605EF" w:rsidP="002605EF">
      <w:pPr>
        <w:jc w:val="both"/>
        <w:rPr>
          <w:rFonts w:ascii="Palatino Linotype" w:hAnsi="Palatino Linotype"/>
          <w:szCs w:val="24"/>
          <w:lang w:val="en" w:eastAsia="en-GB"/>
        </w:rPr>
      </w:pPr>
      <w:r w:rsidRPr="00A133ED">
        <w:rPr>
          <w:rFonts w:ascii="Palatino Linotype" w:hAnsi="Palatino Linotype"/>
          <w:szCs w:val="24"/>
          <w:lang w:val="en" w:eastAsia="en-GB"/>
        </w:rPr>
        <w:t>Every child is an individual and has individual needs that will affect their learning. Sometimes children need special support to give them a</w:t>
      </w:r>
      <w:r>
        <w:rPr>
          <w:rFonts w:ascii="Palatino Linotype" w:hAnsi="Palatino Linotype"/>
          <w:szCs w:val="24"/>
          <w:lang w:val="en" w:eastAsia="en-GB"/>
        </w:rPr>
        <w:t xml:space="preserve"> helping hand in order to catch up with the other children of the same age. </w:t>
      </w:r>
      <w:r w:rsidRPr="00A133ED">
        <w:rPr>
          <w:rFonts w:ascii="Palatino Linotype" w:hAnsi="Palatino Linotype"/>
          <w:szCs w:val="24"/>
          <w:lang w:val="en" w:eastAsia="en-GB"/>
        </w:rPr>
        <w:t>They may need this support for a short time or a longer period, but during this time they will be part of our Special Educational Needs (SEN) Register and we will monitor their progress, look carefully at what special support they need and keep in close touch with their parents</w:t>
      </w:r>
      <w:r w:rsidR="00AE4823">
        <w:rPr>
          <w:rFonts w:ascii="Palatino Linotype" w:hAnsi="Palatino Linotype"/>
          <w:szCs w:val="24"/>
          <w:lang w:val="en" w:eastAsia="en-GB"/>
        </w:rPr>
        <w:t xml:space="preserve"> and take on board the views of the child</w:t>
      </w:r>
      <w:r w:rsidRPr="00A133ED">
        <w:rPr>
          <w:rFonts w:ascii="Palatino Linotype" w:hAnsi="Palatino Linotype"/>
          <w:szCs w:val="24"/>
          <w:lang w:val="en" w:eastAsia="en-GB"/>
        </w:rPr>
        <w:t>.</w:t>
      </w:r>
    </w:p>
    <w:p w:rsidR="002605EF" w:rsidRPr="00A133ED" w:rsidRDefault="002605EF" w:rsidP="002605EF">
      <w:pPr>
        <w:pStyle w:val="NormalWeb"/>
        <w:rPr>
          <w:rFonts w:ascii="Palatino Linotype" w:hAnsi="Palatino Linotype"/>
          <w:b/>
          <w:bCs/>
        </w:rPr>
      </w:pPr>
      <w:r w:rsidRPr="00A133ED">
        <w:rPr>
          <w:rFonts w:ascii="Palatino Linotype" w:hAnsi="Palatino Linotype"/>
        </w:rPr>
        <w:t>Our Special Educational Needs and Disability Co-ordinator is</w:t>
      </w:r>
      <w:r w:rsidRPr="00A133ED">
        <w:rPr>
          <w:rStyle w:val="Strong"/>
          <w:rFonts w:ascii="Palatino Linotype" w:hAnsi="Palatino Linotype"/>
        </w:rPr>
        <w:t xml:space="preserve"> Mrs </w:t>
      </w:r>
      <w:r>
        <w:rPr>
          <w:rStyle w:val="Strong"/>
          <w:rFonts w:ascii="Palatino Linotype" w:hAnsi="Palatino Linotype"/>
        </w:rPr>
        <w:t>D. Wilby</w:t>
      </w:r>
      <w:r w:rsidRPr="00A133ED">
        <w:rPr>
          <w:rStyle w:val="Strong"/>
          <w:rFonts w:ascii="Palatino Linotype" w:hAnsi="Palatino Linotype"/>
        </w:rPr>
        <w:t xml:space="preserve"> who coordinates a team of people to provide additional support to our more vulnerable pupils.</w:t>
      </w:r>
    </w:p>
    <w:p w:rsidR="002605EF" w:rsidRDefault="002605EF" w:rsidP="002605EF">
      <w:pPr>
        <w:shd w:val="clear" w:color="auto" w:fill="FFFFFF"/>
        <w:spacing w:before="100" w:beforeAutospacing="1" w:after="100" w:afterAutospacing="1"/>
        <w:rPr>
          <w:rFonts w:ascii="Palatino Linotype" w:hAnsi="Palatino Linotype"/>
          <w:b/>
          <w:color w:val="CC0066"/>
          <w:sz w:val="32"/>
          <w:szCs w:val="32"/>
          <w:lang w:eastAsia="en-GB"/>
        </w:rPr>
      </w:pPr>
    </w:p>
    <w:p w:rsidR="002605EF" w:rsidRPr="00143EBB" w:rsidRDefault="002605EF" w:rsidP="002605EF">
      <w:pPr>
        <w:shd w:val="clear" w:color="auto" w:fill="FFFFFF"/>
        <w:spacing w:before="100" w:beforeAutospacing="1" w:after="100" w:afterAutospacing="1"/>
        <w:rPr>
          <w:rFonts w:ascii="Palatino Linotype" w:hAnsi="Palatino Linotype"/>
          <w:b/>
          <w:color w:val="CC0066"/>
          <w:sz w:val="32"/>
          <w:szCs w:val="32"/>
          <w:lang w:eastAsia="en-GB"/>
        </w:rPr>
      </w:pPr>
      <w:r w:rsidRPr="00143EBB">
        <w:rPr>
          <w:rFonts w:ascii="Palatino Linotype" w:hAnsi="Palatino Linotype"/>
          <w:b/>
          <w:color w:val="CC0066"/>
          <w:sz w:val="32"/>
          <w:szCs w:val="32"/>
          <w:lang w:eastAsia="en-GB"/>
        </w:rPr>
        <w:t>What is SEND?</w:t>
      </w:r>
    </w:p>
    <w:p w:rsidR="002605EF" w:rsidRPr="00A133ED" w:rsidRDefault="002605EF" w:rsidP="002605EF">
      <w:pPr>
        <w:spacing w:after="120"/>
        <w:jc w:val="both"/>
        <w:rPr>
          <w:rFonts w:ascii="Palatino Linotype" w:hAnsi="Palatino Linotype"/>
          <w:color w:val="000000"/>
          <w:szCs w:val="24"/>
        </w:rPr>
      </w:pPr>
      <w:r w:rsidRPr="00A133ED">
        <w:rPr>
          <w:rFonts w:ascii="Palatino Linotype" w:hAnsi="Palatino Linotype"/>
          <w:color w:val="000000"/>
          <w:szCs w:val="24"/>
        </w:rPr>
        <w:t>SEND means ‘Special Educational Need and Disability’</w:t>
      </w:r>
    </w:p>
    <w:p w:rsidR="002605EF" w:rsidRPr="00A133ED" w:rsidRDefault="002605EF" w:rsidP="002605EF">
      <w:pPr>
        <w:spacing w:after="120"/>
        <w:jc w:val="both"/>
        <w:rPr>
          <w:rFonts w:ascii="Palatino Linotype" w:hAnsi="Palatino Linotype"/>
          <w:color w:val="000000"/>
          <w:szCs w:val="24"/>
        </w:rPr>
      </w:pPr>
      <w:r w:rsidRPr="00A133ED">
        <w:rPr>
          <w:rFonts w:ascii="Palatino Linotype" w:hAnsi="Palatino Linotype"/>
          <w:color w:val="000000"/>
          <w:szCs w:val="24"/>
        </w:rPr>
        <w:t xml:space="preserve">Children learn at different rates.   Many pupils, at some time during their academy career, will experience difficulties which may impact upon their rate of learning; these may be long or short term.  </w:t>
      </w: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A child or young person has SEN if they have a learning difficulty or disability which calls for special educational provision to be made for them.  A child of compulsory school age or a young person has a learning difficulty or disability if they:</w:t>
      </w:r>
    </w:p>
    <w:p w:rsidR="002605EF" w:rsidRPr="00A133ED" w:rsidRDefault="002605EF" w:rsidP="002605EF">
      <w:pPr>
        <w:jc w:val="both"/>
        <w:rPr>
          <w:rFonts w:ascii="Palatino Linotype" w:hAnsi="Palatino Linotype"/>
          <w:szCs w:val="24"/>
        </w:rPr>
      </w:pPr>
    </w:p>
    <w:p w:rsidR="002605EF" w:rsidRPr="00A133ED" w:rsidRDefault="002605EF" w:rsidP="002605EF">
      <w:pPr>
        <w:pStyle w:val="ListParagraph"/>
        <w:numPr>
          <w:ilvl w:val="0"/>
          <w:numId w:val="17"/>
        </w:numPr>
        <w:rPr>
          <w:rFonts w:ascii="Palatino Linotype" w:hAnsi="Palatino Linotype"/>
          <w:szCs w:val="24"/>
        </w:rPr>
      </w:pPr>
      <w:r w:rsidRPr="00A133ED">
        <w:rPr>
          <w:rFonts w:ascii="Palatino Linotype" w:hAnsi="Palatino Linotype"/>
          <w:szCs w:val="24"/>
        </w:rPr>
        <w:t>have a significantly greater difficulty in learning than the majority of others of the same age;</w:t>
      </w:r>
    </w:p>
    <w:p w:rsidR="002605EF" w:rsidRPr="00A133ED" w:rsidRDefault="002605EF" w:rsidP="002605EF">
      <w:pPr>
        <w:pStyle w:val="ListParagraph"/>
        <w:jc w:val="both"/>
        <w:rPr>
          <w:rFonts w:ascii="Palatino Linotype" w:hAnsi="Palatino Linotype"/>
          <w:szCs w:val="24"/>
        </w:rPr>
      </w:pPr>
    </w:p>
    <w:p w:rsidR="002605EF" w:rsidRPr="00A133ED" w:rsidRDefault="002605EF" w:rsidP="002605EF">
      <w:pPr>
        <w:pStyle w:val="ListParagraph"/>
        <w:numPr>
          <w:ilvl w:val="0"/>
          <w:numId w:val="17"/>
        </w:numPr>
        <w:rPr>
          <w:rFonts w:ascii="Palatino Linotype" w:hAnsi="Palatino Linotype"/>
          <w:szCs w:val="24"/>
        </w:rPr>
      </w:pPr>
      <w:r w:rsidRPr="00A133ED">
        <w:rPr>
          <w:rFonts w:ascii="Palatino Linotype" w:hAnsi="Palatino Linotype"/>
          <w:szCs w:val="24"/>
        </w:rPr>
        <w:t xml:space="preserve">have a disability which prevents or hinders them from making use of educational facilities of a kind generally provided for others of the same age </w:t>
      </w:r>
    </w:p>
    <w:p w:rsidR="002605EF" w:rsidRDefault="002605EF" w:rsidP="002605EF">
      <w:pPr>
        <w:pStyle w:val="ListParagraph"/>
        <w:rPr>
          <w:rFonts w:ascii="Palatino Linotype" w:hAnsi="Palatino Linotype"/>
          <w:szCs w:val="24"/>
        </w:rPr>
      </w:pPr>
    </w:p>
    <w:p w:rsidR="002605EF" w:rsidRDefault="002605EF" w:rsidP="002605EF">
      <w:pPr>
        <w:pStyle w:val="ListParagraph"/>
        <w:rPr>
          <w:rFonts w:ascii="Palatino Linotype" w:hAnsi="Palatino Linotype"/>
          <w:szCs w:val="24"/>
        </w:rPr>
      </w:pPr>
    </w:p>
    <w:p w:rsidR="002605EF" w:rsidRDefault="002605EF" w:rsidP="002605EF">
      <w:pPr>
        <w:pStyle w:val="ListParagraph"/>
        <w:rPr>
          <w:rFonts w:ascii="Palatino Linotype" w:hAnsi="Palatino Linotype"/>
          <w:szCs w:val="24"/>
        </w:rPr>
      </w:pPr>
    </w:p>
    <w:p w:rsidR="002605EF" w:rsidRDefault="002605EF" w:rsidP="002605EF">
      <w:pPr>
        <w:pStyle w:val="ListParagraph"/>
        <w:rPr>
          <w:rFonts w:ascii="Palatino Linotype" w:hAnsi="Palatino Linotype"/>
          <w:szCs w:val="24"/>
        </w:rPr>
      </w:pPr>
    </w:p>
    <w:p w:rsidR="002605EF" w:rsidRDefault="002605EF" w:rsidP="002605EF">
      <w:pPr>
        <w:pStyle w:val="ListParagraph"/>
        <w:rPr>
          <w:rFonts w:ascii="Palatino Linotype" w:hAnsi="Palatino Linotype"/>
          <w:szCs w:val="24"/>
        </w:rPr>
      </w:pPr>
    </w:p>
    <w:p w:rsidR="002605EF" w:rsidRPr="00A133ED" w:rsidRDefault="002605EF" w:rsidP="002605EF">
      <w:pPr>
        <w:pStyle w:val="ListParagraph"/>
        <w:rPr>
          <w:rFonts w:ascii="Palatino Linotype" w:hAnsi="Palatino Linotype"/>
          <w:szCs w:val="24"/>
        </w:rPr>
      </w:pPr>
    </w:p>
    <w:p w:rsidR="002605EF" w:rsidRDefault="002605EF" w:rsidP="002605EF">
      <w:pPr>
        <w:jc w:val="both"/>
        <w:rPr>
          <w:rFonts w:ascii="Palatino Linotype" w:hAnsi="Palatino Linotype"/>
          <w:szCs w:val="24"/>
        </w:rPr>
      </w:pPr>
      <w:r w:rsidRPr="00A133ED">
        <w:rPr>
          <w:rFonts w:ascii="Palatino Linotype" w:hAnsi="Palatino Linotype"/>
          <w:szCs w:val="24"/>
        </w:rPr>
        <w:lastRenderedPageBreak/>
        <w:t>Children with SEND have needs that fall into a range of categories.  The categories of SEND that provision is made for in our academy are:</w:t>
      </w:r>
    </w:p>
    <w:p w:rsidR="002605EF" w:rsidRPr="00A133ED" w:rsidRDefault="002605EF" w:rsidP="002605EF">
      <w:pPr>
        <w:jc w:val="both"/>
        <w:rPr>
          <w:rFonts w:ascii="Palatino Linotype" w:hAnsi="Palatino Linotype"/>
          <w:szCs w:val="24"/>
        </w:rPr>
      </w:pP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Pr>
          <w:rFonts w:ascii="Palatino Linotype" w:hAnsi="Palatino Linotype"/>
          <w:szCs w:val="24"/>
        </w:rPr>
        <w:t>Moderate Learning D</w:t>
      </w:r>
      <w:r w:rsidRPr="00A133ED">
        <w:rPr>
          <w:rFonts w:ascii="Palatino Linotype" w:hAnsi="Palatino Linotype"/>
          <w:szCs w:val="24"/>
        </w:rPr>
        <w:t>ifficulties (MLD)</w:t>
      </w: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Pr>
          <w:rFonts w:ascii="Palatino Linotype" w:hAnsi="Palatino Linotype"/>
          <w:szCs w:val="24"/>
        </w:rPr>
        <w:t>Specific Learning D</w:t>
      </w:r>
      <w:r w:rsidRPr="00A133ED">
        <w:rPr>
          <w:rFonts w:ascii="Palatino Linotype" w:hAnsi="Palatino Linotype"/>
          <w:szCs w:val="24"/>
        </w:rPr>
        <w:t>ifficulties (SLD)</w:t>
      </w: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sidRPr="00A133ED">
        <w:rPr>
          <w:rFonts w:ascii="Palatino Linotype" w:hAnsi="Palatino Linotype"/>
          <w:szCs w:val="24"/>
        </w:rPr>
        <w:t>Autistic Spectrum Disorder (ASD)</w:t>
      </w: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Pr>
          <w:rFonts w:ascii="Palatino Linotype" w:hAnsi="Palatino Linotype"/>
          <w:szCs w:val="24"/>
        </w:rPr>
        <w:t>Social, Emotional and Mental Health</w:t>
      </w:r>
      <w:r w:rsidRPr="00A133ED">
        <w:rPr>
          <w:rFonts w:ascii="Palatino Linotype" w:hAnsi="Palatino Linotype"/>
          <w:szCs w:val="24"/>
        </w:rPr>
        <w:t xml:space="preserve"> (</w:t>
      </w:r>
      <w:r>
        <w:rPr>
          <w:rFonts w:ascii="Palatino Linotype" w:hAnsi="Palatino Linotype"/>
          <w:szCs w:val="24"/>
        </w:rPr>
        <w:t>SEMH</w:t>
      </w:r>
      <w:r w:rsidRPr="00A133ED">
        <w:rPr>
          <w:rFonts w:ascii="Palatino Linotype" w:hAnsi="Palatino Linotype"/>
          <w:szCs w:val="24"/>
        </w:rPr>
        <w:t>)</w:t>
      </w: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Pr>
          <w:rFonts w:ascii="Palatino Linotype" w:hAnsi="Palatino Linotype"/>
          <w:szCs w:val="24"/>
        </w:rPr>
        <w:t>Visual I</w:t>
      </w:r>
      <w:r w:rsidRPr="00A133ED">
        <w:rPr>
          <w:rFonts w:ascii="Palatino Linotype" w:hAnsi="Palatino Linotype"/>
          <w:szCs w:val="24"/>
        </w:rPr>
        <w:t>mpairment (VI)</w:t>
      </w: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sidRPr="00A133ED">
        <w:rPr>
          <w:rFonts w:ascii="Palatino Linotype" w:hAnsi="Palatino Linotype"/>
          <w:szCs w:val="24"/>
        </w:rPr>
        <w:t xml:space="preserve">Hearing </w:t>
      </w:r>
      <w:r>
        <w:rPr>
          <w:rFonts w:ascii="Palatino Linotype" w:hAnsi="Palatino Linotype"/>
          <w:szCs w:val="24"/>
        </w:rPr>
        <w:t>I</w:t>
      </w:r>
      <w:r w:rsidRPr="00A133ED">
        <w:rPr>
          <w:rFonts w:ascii="Palatino Linotype" w:hAnsi="Palatino Linotype"/>
          <w:szCs w:val="24"/>
        </w:rPr>
        <w:t>mpairment (HI)</w:t>
      </w: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sidRPr="00A133ED">
        <w:rPr>
          <w:rFonts w:ascii="Palatino Linotype" w:hAnsi="Palatino Linotype"/>
          <w:szCs w:val="24"/>
        </w:rPr>
        <w:t>Physical Difficulties (PD)</w:t>
      </w:r>
    </w:p>
    <w:p w:rsidR="002605EF" w:rsidRPr="00A133ED" w:rsidRDefault="002605EF" w:rsidP="002605EF">
      <w:pPr>
        <w:pStyle w:val="ListParagraph"/>
        <w:numPr>
          <w:ilvl w:val="0"/>
          <w:numId w:val="18"/>
        </w:numPr>
        <w:spacing w:line="360" w:lineRule="auto"/>
        <w:jc w:val="both"/>
        <w:rPr>
          <w:rFonts w:ascii="Palatino Linotype" w:hAnsi="Palatino Linotype"/>
          <w:szCs w:val="24"/>
        </w:rPr>
      </w:pPr>
      <w:r w:rsidRPr="00A133ED">
        <w:rPr>
          <w:rFonts w:ascii="Palatino Linotype" w:hAnsi="Palatino Linotype"/>
          <w:szCs w:val="24"/>
        </w:rPr>
        <w:t>Speech, Language and Communication Need (SLCN)</w:t>
      </w:r>
    </w:p>
    <w:p w:rsidR="002605EF" w:rsidRDefault="002605EF" w:rsidP="002605EF">
      <w:pPr>
        <w:pStyle w:val="ListParagraph"/>
        <w:numPr>
          <w:ilvl w:val="0"/>
          <w:numId w:val="18"/>
        </w:numPr>
        <w:spacing w:line="360" w:lineRule="auto"/>
        <w:jc w:val="both"/>
        <w:rPr>
          <w:rFonts w:ascii="Palatino Linotype" w:hAnsi="Palatino Linotype"/>
          <w:szCs w:val="24"/>
        </w:rPr>
      </w:pPr>
      <w:r>
        <w:rPr>
          <w:rFonts w:ascii="Palatino Linotype" w:hAnsi="Palatino Linotype"/>
          <w:szCs w:val="24"/>
        </w:rPr>
        <w:t>Multi-sensory I</w:t>
      </w:r>
      <w:r w:rsidRPr="00A133ED">
        <w:rPr>
          <w:rFonts w:ascii="Palatino Linotype" w:hAnsi="Palatino Linotype"/>
          <w:szCs w:val="24"/>
        </w:rPr>
        <w:t>mpairment (MSI)</w:t>
      </w:r>
    </w:p>
    <w:p w:rsidR="002605EF" w:rsidRPr="00A133ED" w:rsidRDefault="002605EF" w:rsidP="002605EF">
      <w:pPr>
        <w:spacing w:line="360" w:lineRule="auto"/>
        <w:ind w:left="360"/>
        <w:jc w:val="both"/>
        <w:rPr>
          <w:rFonts w:ascii="Palatino Linotype" w:hAnsi="Palatino Linotype"/>
          <w:szCs w:val="24"/>
        </w:rPr>
      </w:pPr>
    </w:p>
    <w:p w:rsidR="002605EF" w:rsidRPr="00143EBB" w:rsidRDefault="002605EF" w:rsidP="002605EF">
      <w:pPr>
        <w:jc w:val="both"/>
        <w:rPr>
          <w:rFonts w:ascii="Palatino Linotype" w:hAnsi="Palatino Linotype"/>
          <w:b/>
          <w:color w:val="CC0066"/>
          <w:sz w:val="32"/>
          <w:szCs w:val="32"/>
        </w:rPr>
      </w:pPr>
      <w:r w:rsidRPr="00143EBB">
        <w:rPr>
          <w:rFonts w:ascii="Palatino Linotype" w:hAnsi="Palatino Linotype"/>
          <w:b/>
          <w:color w:val="CC0066"/>
          <w:sz w:val="32"/>
          <w:szCs w:val="32"/>
        </w:rPr>
        <w:t>What is a disability?</w:t>
      </w:r>
    </w:p>
    <w:p w:rsidR="002605EF" w:rsidRPr="00A133ED" w:rsidRDefault="002605EF" w:rsidP="002605EF">
      <w:pPr>
        <w:jc w:val="both"/>
        <w:rPr>
          <w:rFonts w:ascii="Palatino Linotype" w:hAnsi="Palatino Linotype"/>
          <w:color w:val="0070C0"/>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The Equality Act 2010 states that a person has a disability if they have a physical or mental impairment and the impairment has a substantial and long-term adverse effect on their ability to carry out normal day-to-day activities.</w:t>
      </w:r>
    </w:p>
    <w:p w:rsidR="002605EF" w:rsidRPr="00A133ED" w:rsidRDefault="002605EF" w:rsidP="002605EF">
      <w:pPr>
        <w:tabs>
          <w:tab w:val="left" w:pos="1875"/>
        </w:tabs>
        <w:jc w:val="both"/>
        <w:rPr>
          <w:rFonts w:ascii="Palatino Linotype" w:hAnsi="Palatino Linotype"/>
          <w:i/>
          <w:szCs w:val="24"/>
        </w:rPr>
      </w:pPr>
      <w:r w:rsidRPr="00A133ED">
        <w:rPr>
          <w:rFonts w:ascii="Palatino Linotype" w:hAnsi="Palatino Linotype"/>
          <w:i/>
          <w:szCs w:val="24"/>
        </w:rPr>
        <w:tab/>
      </w: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A physical or mental impairment includes: learning difficulties including specific learning difficulties; medical conditions including epilepsy, diabetes, more severe forms of asthma and eczema; autism; speech, language and communication impairments.</w: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If the impairment has a substantial and long-term effect on a person’s ability to carry out normal day-to-day activities it may amount to a disability.</w:t>
      </w:r>
    </w:p>
    <w:p w:rsidR="002605EF" w:rsidRPr="00A133ED" w:rsidRDefault="002605EF" w:rsidP="002605EF">
      <w:pPr>
        <w:jc w:val="both"/>
        <w:rPr>
          <w:rFonts w:ascii="Palatino Linotype" w:hAnsi="Palatino Linotype"/>
          <w:szCs w:val="24"/>
        </w:rPr>
      </w:pPr>
      <w:r w:rsidRPr="00A133ED">
        <w:rPr>
          <w:rFonts w:ascii="Palatino Linotype" w:hAnsi="Palatino Linotype"/>
          <w:b/>
          <w:color w:val="666666"/>
          <w:sz w:val="32"/>
          <w:szCs w:val="32"/>
          <w:lang w:eastAsia="en-GB"/>
        </w:rPr>
        <w:tab/>
      </w:r>
    </w:p>
    <w:p w:rsidR="002605EF" w:rsidRDefault="002605EF" w:rsidP="002605EF">
      <w:pPr>
        <w:jc w:val="both"/>
        <w:rPr>
          <w:rFonts w:ascii="Palatino Linotype" w:hAnsi="Palatino Linotype"/>
          <w:b/>
          <w:color w:val="CC0066"/>
          <w:sz w:val="32"/>
          <w:szCs w:val="32"/>
        </w:rPr>
      </w:pPr>
    </w:p>
    <w:p w:rsidR="002605EF" w:rsidRDefault="002605EF" w:rsidP="002605EF">
      <w:pPr>
        <w:jc w:val="both"/>
        <w:rPr>
          <w:rFonts w:ascii="Palatino Linotype" w:hAnsi="Palatino Linotype"/>
          <w:b/>
          <w:color w:val="CC0066"/>
          <w:sz w:val="32"/>
          <w:szCs w:val="32"/>
        </w:rPr>
      </w:pPr>
    </w:p>
    <w:p w:rsidR="002605EF" w:rsidRDefault="002605EF" w:rsidP="002605EF">
      <w:pPr>
        <w:jc w:val="both"/>
        <w:rPr>
          <w:rFonts w:ascii="Palatino Linotype" w:hAnsi="Palatino Linotype"/>
          <w:b/>
          <w:color w:val="CC0066"/>
          <w:sz w:val="32"/>
          <w:szCs w:val="32"/>
        </w:rPr>
      </w:pPr>
    </w:p>
    <w:p w:rsidR="002605EF" w:rsidRPr="00143EBB" w:rsidRDefault="002605EF" w:rsidP="002605EF">
      <w:pPr>
        <w:jc w:val="both"/>
        <w:rPr>
          <w:rFonts w:ascii="Palatino Linotype" w:hAnsi="Palatino Linotype"/>
          <w:b/>
          <w:color w:val="CC0066"/>
          <w:sz w:val="32"/>
          <w:szCs w:val="32"/>
        </w:rPr>
      </w:pPr>
      <w:r w:rsidRPr="00143EBB">
        <w:rPr>
          <w:rFonts w:ascii="Palatino Linotype" w:hAnsi="Palatino Linotype"/>
          <w:b/>
          <w:color w:val="CC0066"/>
          <w:sz w:val="32"/>
          <w:szCs w:val="32"/>
        </w:rPr>
        <w:lastRenderedPageBreak/>
        <w:t>What should I do if I think my child has special needs or a disability?</w:t>
      </w:r>
    </w:p>
    <w:p w:rsidR="002605EF" w:rsidRPr="00A133ED" w:rsidRDefault="002605EF" w:rsidP="002605EF">
      <w:pPr>
        <w:jc w:val="both"/>
        <w:rPr>
          <w:rFonts w:ascii="Palatino Linotype" w:hAnsi="Palatino Linotype"/>
          <w:b/>
          <w:color w:val="0070C0"/>
          <w:sz w:val="32"/>
          <w:szCs w:val="32"/>
        </w:rPr>
      </w:pPr>
    </w:p>
    <w:p w:rsidR="002605EF" w:rsidRDefault="002605EF" w:rsidP="002605EF">
      <w:pPr>
        <w:jc w:val="both"/>
        <w:rPr>
          <w:rFonts w:ascii="Palatino Linotype" w:hAnsi="Palatino Linotype"/>
          <w:szCs w:val="24"/>
        </w:rPr>
      </w:pPr>
      <w:r w:rsidRPr="00A133ED">
        <w:rPr>
          <w:rFonts w:ascii="Palatino Linotype" w:hAnsi="Palatino Linotype"/>
          <w:szCs w:val="24"/>
        </w:rPr>
        <w:t xml:space="preserve">If you feel that your child may have SEND then you should ask to speak to your child's class teacher. Your child's class teacher may also feel that it would be helpful to have the </w:t>
      </w:r>
      <w:proofErr w:type="spellStart"/>
      <w:r w:rsidRPr="00A133ED">
        <w:rPr>
          <w:rFonts w:ascii="Palatino Linotype" w:hAnsi="Palatino Linotype"/>
          <w:szCs w:val="24"/>
        </w:rPr>
        <w:t>SENDCo</w:t>
      </w:r>
      <w:proofErr w:type="spellEnd"/>
      <w:r w:rsidRPr="00A133ED">
        <w:rPr>
          <w:rFonts w:ascii="Palatino Linotype" w:hAnsi="Palatino Linotype"/>
          <w:szCs w:val="24"/>
        </w:rPr>
        <w:t xml:space="preserve"> attend the meeting.  The academy closely monitors all children.  If the attainment of your child is below the range expected we will put in place some additional support to help remove barriers to learning.  Your child will be placed on the SEN register.  This will enable us to monitor your child and their progress more quickly.</w:t>
      </w:r>
    </w:p>
    <w:p w:rsidR="00A43D09" w:rsidRDefault="00A43D09" w:rsidP="002605EF">
      <w:pPr>
        <w:jc w:val="both"/>
        <w:rPr>
          <w:rFonts w:ascii="Palatino Linotype" w:hAnsi="Palatino Linotype"/>
          <w:szCs w:val="24"/>
        </w:rPr>
      </w:pPr>
      <w:r>
        <w:rPr>
          <w:rFonts w:ascii="Palatino Linotype" w:hAnsi="Palatino Linotype"/>
          <w:szCs w:val="24"/>
        </w:rPr>
        <w:t xml:space="preserve">If you have any concerns about your child in the first instance you should speak to your class teacher. Following this you could speak to the </w:t>
      </w:r>
      <w:proofErr w:type="spellStart"/>
      <w:r>
        <w:rPr>
          <w:rFonts w:ascii="Palatino Linotype" w:hAnsi="Palatino Linotype"/>
          <w:szCs w:val="24"/>
        </w:rPr>
        <w:t>SENDco</w:t>
      </w:r>
      <w:proofErr w:type="spellEnd"/>
      <w:r>
        <w:rPr>
          <w:rFonts w:ascii="Palatino Linotype" w:hAnsi="Palatino Linotype"/>
          <w:szCs w:val="24"/>
        </w:rPr>
        <w:t xml:space="preserve"> or a member of the senior leadership team. Additionally, you can find the complaints procedure on our school website. </w:t>
      </w:r>
    </w:p>
    <w:p w:rsidR="00A43D09" w:rsidRDefault="00584E80" w:rsidP="002605EF">
      <w:pPr>
        <w:jc w:val="both"/>
        <w:rPr>
          <w:rFonts w:ascii="Palatino Linotype" w:hAnsi="Palatino Linotype"/>
          <w:szCs w:val="24"/>
        </w:rPr>
      </w:pPr>
      <w:hyperlink r:id="rId7" w:history="1">
        <w:r w:rsidR="00A43D09" w:rsidRPr="0009456A">
          <w:rPr>
            <w:rStyle w:val="Hyperlink"/>
            <w:rFonts w:ascii="Palatino Linotype" w:hAnsi="Palatino Linotype"/>
            <w:szCs w:val="24"/>
          </w:rPr>
          <w:t>http://www.carrfieldacademy.co.uk/parent-information/raising-a-concern/</w:t>
        </w:r>
      </w:hyperlink>
    </w:p>
    <w:p w:rsidR="00A43D09" w:rsidRPr="00A133ED" w:rsidRDefault="00A43D09"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2605EF">
      <w:pPr>
        <w:jc w:val="center"/>
        <w:rPr>
          <w:rFonts w:ascii="Palatino Linotype" w:hAnsi="Palatino Linotype"/>
          <w:b/>
          <w:bCs/>
          <w:color w:val="CC0066"/>
          <w:sz w:val="32"/>
          <w:szCs w:val="32"/>
        </w:rPr>
      </w:pPr>
    </w:p>
    <w:p w:rsidR="002605EF" w:rsidRDefault="002605EF" w:rsidP="00AE4823">
      <w:pPr>
        <w:rPr>
          <w:rFonts w:ascii="Palatino Linotype" w:hAnsi="Palatino Linotype"/>
          <w:b/>
          <w:bCs/>
          <w:color w:val="CC0066"/>
          <w:sz w:val="32"/>
          <w:szCs w:val="32"/>
        </w:rPr>
      </w:pPr>
    </w:p>
    <w:p w:rsidR="002605EF" w:rsidRPr="00143EBB" w:rsidRDefault="002605EF" w:rsidP="002605EF">
      <w:pPr>
        <w:jc w:val="center"/>
        <w:rPr>
          <w:rFonts w:ascii="Palatino Linotype" w:hAnsi="Palatino Linotype"/>
          <w:b/>
          <w:bCs/>
          <w:color w:val="CC0066"/>
          <w:sz w:val="32"/>
          <w:szCs w:val="32"/>
        </w:rPr>
      </w:pPr>
      <w:r w:rsidRPr="00143EBB">
        <w:rPr>
          <w:rFonts w:ascii="Palatino Linotype" w:hAnsi="Palatino Linotype"/>
          <w:b/>
          <w:bCs/>
          <w:color w:val="CC0066"/>
          <w:sz w:val="32"/>
          <w:szCs w:val="32"/>
        </w:rPr>
        <w:t>What happens if my child has difficulties with learning?</w:t>
      </w:r>
    </w:p>
    <w:p w:rsidR="002605EF" w:rsidRPr="00A133ED" w:rsidRDefault="002605EF" w:rsidP="002605EF">
      <w:pPr>
        <w:jc w:val="both"/>
        <w:rPr>
          <w:rFonts w:ascii="Palatino Linotype" w:hAnsi="Palatino Linotype"/>
          <w:szCs w:val="24"/>
        </w:rPr>
      </w:pPr>
      <w:r w:rsidRPr="00A133ED">
        <w:rPr>
          <w:rFonts w:ascii="Palatino Linotype" w:hAnsi="Palatino Linotype"/>
          <w:noProof/>
          <w:szCs w:val="24"/>
          <w:lang w:eastAsia="en-GB"/>
        </w:rPr>
        <mc:AlternateContent>
          <mc:Choice Requires="wps">
            <w:drawing>
              <wp:anchor distT="36576" distB="36576" distL="36576" distR="36576" simplePos="0" relativeHeight="251659264" behindDoc="0" locked="0" layoutInCell="1" allowOverlap="1" wp14:anchorId="7167FF54" wp14:editId="3DBB251D">
                <wp:simplePos x="0" y="0"/>
                <wp:positionH relativeFrom="column">
                  <wp:posOffset>-212839</wp:posOffset>
                </wp:positionH>
                <wp:positionV relativeFrom="paragraph">
                  <wp:posOffset>177716</wp:posOffset>
                </wp:positionV>
                <wp:extent cx="6804660" cy="791570"/>
                <wp:effectExtent l="0" t="0" r="0" b="889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9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05EF" w:rsidRPr="00A133ED" w:rsidRDefault="002605EF" w:rsidP="002605EF">
                            <w:pPr>
                              <w:jc w:val="center"/>
                              <w:rPr>
                                <w:rFonts w:ascii="Palatino Linotype" w:hAnsi="Palatino Linotype"/>
                                <w:sz w:val="32"/>
                                <w:szCs w:val="32"/>
                              </w:rPr>
                            </w:pPr>
                            <w:r>
                              <w:rPr>
                                <w:sz w:val="32"/>
                                <w:szCs w:val="32"/>
                              </w:rPr>
                              <w:t> </w:t>
                            </w:r>
                            <w:r w:rsidRPr="00A133ED">
                              <w:rPr>
                                <w:rFonts w:ascii="Palatino Linotype" w:hAnsi="Palatino Linotype"/>
                                <w:szCs w:val="24"/>
                              </w:rPr>
                              <w:t xml:space="preserve">The flow diagram below shows what happens if parents or teachers have concerns about their child’s progress or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FF54" id="_x0000_t202" coordsize="21600,21600" o:spt="202" path="m,l,21600r21600,l21600,xe">
                <v:stroke joinstyle="miter"/>
                <v:path gradientshapeok="t" o:connecttype="rect"/>
              </v:shapetype>
              <v:shape id="Text Box 46" o:spid="_x0000_s1026" type="#_x0000_t202" style="position:absolute;left:0;text-align:left;margin-left:-16.75pt;margin-top:14pt;width:535.8pt;height:62.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x2DgMAALg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" filled="f" stroked="f" strokecolor="black [0]" insetpen="t">
                <v:textbox inset="2.88pt,2.88pt,2.88pt,2.88pt">
                  <w:txbxContent>
                    <w:p w:rsidR="002605EF" w:rsidRPr="00A133ED" w:rsidRDefault="002605EF" w:rsidP="002605EF">
                      <w:pPr>
                        <w:jc w:val="center"/>
                        <w:rPr>
                          <w:rFonts w:ascii="Palatino Linotype" w:hAnsi="Palatino Linotype"/>
                          <w:sz w:val="32"/>
                          <w:szCs w:val="32"/>
                        </w:rPr>
                      </w:pPr>
                      <w:r>
                        <w:rPr>
                          <w:sz w:val="32"/>
                          <w:szCs w:val="32"/>
                        </w:rPr>
                        <w:t> </w:t>
                      </w:r>
                      <w:r w:rsidRPr="00A133ED">
                        <w:rPr>
                          <w:rFonts w:ascii="Palatino Linotype" w:hAnsi="Palatino Linotype"/>
                          <w:szCs w:val="24"/>
                        </w:rPr>
                        <w:t xml:space="preserve">The flow diagram below shows what happens if parents or teachers have concerns about their child’s progress or learning. </w:t>
                      </w:r>
                    </w:p>
                  </w:txbxContent>
                </v:textbox>
              </v:shape>
            </w:pict>
          </mc:Fallback>
        </mc:AlternateConten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584E80" w:rsidP="002605EF">
      <w:pPr>
        <w:jc w:val="both"/>
        <w:rPr>
          <w:rFonts w:ascii="Palatino Linotype" w:hAnsi="Palatino Linotype"/>
          <w:szCs w:val="24"/>
        </w:rPr>
      </w:pPr>
      <w:r w:rsidRPr="00A133ED">
        <w:rPr>
          <w:rFonts w:ascii="Palatino Linotype" w:hAnsi="Palatino Linotype"/>
          <w:noProof/>
          <w:szCs w:val="24"/>
          <w:lang w:eastAsia="en-GB"/>
        </w:rPr>
        <mc:AlternateContent>
          <mc:Choice Requires="wps">
            <w:drawing>
              <wp:anchor distT="36576" distB="36576" distL="36576" distR="36576" simplePos="0" relativeHeight="251644928" behindDoc="0" locked="0" layoutInCell="1" allowOverlap="1" wp14:anchorId="0A951561" wp14:editId="1461DE8B">
                <wp:simplePos x="0" y="0"/>
                <wp:positionH relativeFrom="column">
                  <wp:posOffset>4545965</wp:posOffset>
                </wp:positionH>
                <wp:positionV relativeFrom="paragraph">
                  <wp:posOffset>267970</wp:posOffset>
                </wp:positionV>
                <wp:extent cx="1573530" cy="1091565"/>
                <wp:effectExtent l="0" t="0" r="26670" b="3238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091565"/>
                        </a:xfrm>
                        <a:prstGeom prst="roundRect">
                          <a:avLst>
                            <a:gd name="adj" fmla="val 16667"/>
                          </a:avLst>
                        </a:prstGeom>
                        <a:gradFill rotWithShape="0">
                          <a:gsLst>
                            <a:gs pos="0">
                              <a:srgbClr val="0F6FC6"/>
                            </a:gs>
                            <a:gs pos="100000">
                              <a:srgbClr val="0B5293"/>
                            </a:gs>
                          </a:gsLst>
                          <a:path path="shape">
                            <a:fillToRect l="50000" t="50000" r="50000" b="50000"/>
                          </a:path>
                        </a:gradFill>
                        <a:ln>
                          <a:noFill/>
                        </a:ln>
                        <a:effectLst>
                          <a:outerShdw dist="28398" dir="3806097" algn="ctr" rotWithShape="0">
                            <a:srgbClr val="073763"/>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Progress data (the termly level reported by the teacher) show that a child isn’t making progress.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51561" id="Rounded Rectangle 43" o:spid="_x0000_s1027" style="position:absolute;left:0;text-align:left;margin-left:357.95pt;margin-top:21.1pt;width:123.9pt;height:85.9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" fillcolor="#0f6fc6" stroked="f" strokeweight="0" insetpen="t">
                <v:fill color2="#0b5293" focusposition=".5,.5" focussize="" focus="100%" type="gradientRadial"/>
                <v:shadow on="t" color="#073763" offset="1pt"/>
                <v:textbox inset="2.88pt,2.88pt,2.88pt,2.88pt">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Progress data (the termly level reported by the teacher) show that a child isn’t making progress. </w:t>
                      </w:r>
                    </w:p>
                  </w:txbxContent>
                </v:textbox>
              </v:roundrect>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39808" behindDoc="0" locked="0" layoutInCell="1" allowOverlap="1" wp14:anchorId="09A325BC" wp14:editId="52EB495B">
                <wp:simplePos x="0" y="0"/>
                <wp:positionH relativeFrom="column">
                  <wp:posOffset>212090</wp:posOffset>
                </wp:positionH>
                <wp:positionV relativeFrom="paragraph">
                  <wp:posOffset>277495</wp:posOffset>
                </wp:positionV>
                <wp:extent cx="1573530" cy="1072515"/>
                <wp:effectExtent l="0" t="0" r="26670" b="3238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072515"/>
                        </a:xfrm>
                        <a:prstGeom prst="roundRect">
                          <a:avLst>
                            <a:gd name="adj" fmla="val 16667"/>
                          </a:avLst>
                        </a:prstGeom>
                        <a:gradFill rotWithShape="0">
                          <a:gsLst>
                            <a:gs pos="0">
                              <a:srgbClr val="0F6FC6"/>
                            </a:gs>
                            <a:gs pos="100000">
                              <a:srgbClr val="0B5293"/>
                            </a:gs>
                          </a:gsLst>
                          <a:path path="shape">
                            <a:fillToRect l="50000" t="50000" r="50000" b="50000"/>
                          </a:path>
                        </a:gradFill>
                        <a:ln>
                          <a:noFill/>
                        </a:ln>
                        <a:effectLst>
                          <a:outerShdw dist="28398" dir="3806097" algn="ctr" rotWithShape="0">
                            <a:srgbClr val="073763"/>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Default="002605EF" w:rsidP="002605EF">
                            <w:pPr>
                              <w:jc w:val="center"/>
                              <w:rPr>
                                <w:color w:val="FFFFFF"/>
                              </w:rPr>
                            </w:pPr>
                            <w:r w:rsidRPr="00F62EE5">
                              <w:rPr>
                                <w:rFonts w:ascii="Century Gothic" w:hAnsi="Century Gothic"/>
                                <w:color w:val="FFFFFF"/>
                                <w:sz w:val="20"/>
                              </w:rPr>
                              <w:t>Parent has concerns about their child’s progress, learning, behavio</w:t>
                            </w:r>
                            <w:r w:rsidR="00584E80">
                              <w:rPr>
                                <w:rFonts w:ascii="Century Gothic" w:hAnsi="Century Gothic"/>
                                <w:color w:val="FFFFFF"/>
                                <w:sz w:val="20"/>
                              </w:rPr>
                              <w:t>u</w:t>
                            </w:r>
                            <w:r w:rsidRPr="00F62EE5">
                              <w:rPr>
                                <w:rFonts w:ascii="Century Gothic" w:hAnsi="Century Gothic"/>
                                <w:color w:val="FFFFFF"/>
                                <w:sz w:val="20"/>
                              </w:rPr>
                              <w:t>r or well -being</w:t>
                            </w:r>
                            <w:r>
                              <w:rPr>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325BC" id="Rounded Rectangle 45" o:spid="_x0000_s1028" style="position:absolute;left:0;text-align:left;margin-left:16.7pt;margin-top:21.85pt;width:123.9pt;height:84.4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" fillcolor="#0f6fc6" stroked="f" strokeweight="0" insetpen="t">
                <v:fill color2="#0b5293" focusposition=".5,.5" focussize="" focus="100%" type="gradientRadial"/>
                <v:shadow on="t" color="#073763" offset="1pt"/>
                <v:textbox inset="2.88pt,2.88pt,2.88pt,2.88pt">
                  <w:txbxContent>
                    <w:p w:rsidR="002605EF" w:rsidRDefault="002605EF" w:rsidP="002605EF">
                      <w:pPr>
                        <w:jc w:val="center"/>
                        <w:rPr>
                          <w:color w:val="FFFFFF"/>
                        </w:rPr>
                      </w:pPr>
                      <w:r w:rsidRPr="00F62EE5">
                        <w:rPr>
                          <w:rFonts w:ascii="Century Gothic" w:hAnsi="Century Gothic"/>
                          <w:color w:val="FFFFFF"/>
                          <w:sz w:val="20"/>
                        </w:rPr>
                        <w:t>Parent has concerns about their child’s progress, learning, behavio</w:t>
                      </w:r>
                      <w:r w:rsidR="00584E80">
                        <w:rPr>
                          <w:rFonts w:ascii="Century Gothic" w:hAnsi="Century Gothic"/>
                          <w:color w:val="FFFFFF"/>
                          <w:sz w:val="20"/>
                        </w:rPr>
                        <w:t>u</w:t>
                      </w:r>
                      <w:r w:rsidRPr="00F62EE5">
                        <w:rPr>
                          <w:rFonts w:ascii="Century Gothic" w:hAnsi="Century Gothic"/>
                          <w:color w:val="FFFFFF"/>
                          <w:sz w:val="20"/>
                        </w:rPr>
                        <w:t>r or well -being</w:t>
                      </w:r>
                      <w:r>
                        <w:rPr>
                          <w:color w:val="FFFFFF"/>
                        </w:rPr>
                        <w:t xml:space="preserve">.  </w:t>
                      </w:r>
                    </w:p>
                  </w:txbxContent>
                </v:textbox>
              </v:roundrect>
            </w:pict>
          </mc:Fallback>
        </mc:AlternateContent>
      </w:r>
    </w:p>
    <w:p w:rsidR="002605EF" w:rsidRPr="00A133ED" w:rsidRDefault="002605EF" w:rsidP="002605EF">
      <w:pPr>
        <w:jc w:val="both"/>
        <w:rPr>
          <w:rFonts w:ascii="Palatino Linotype" w:hAnsi="Palatino Linotype"/>
          <w:szCs w:val="24"/>
        </w:rPr>
      </w:pPr>
      <w:r w:rsidRPr="00A133ED">
        <w:rPr>
          <w:rFonts w:ascii="Palatino Linotype" w:hAnsi="Palatino Linotype"/>
          <w:noProof/>
          <w:szCs w:val="24"/>
          <w:lang w:eastAsia="en-GB"/>
        </w:rPr>
        <mc:AlternateContent>
          <mc:Choice Requires="wps">
            <w:drawing>
              <wp:anchor distT="36576" distB="36576" distL="36576" distR="36576" simplePos="0" relativeHeight="251641856" behindDoc="0" locked="0" layoutInCell="1" allowOverlap="1" wp14:anchorId="67C3F001" wp14:editId="62DB360B">
                <wp:simplePos x="0" y="0"/>
                <wp:positionH relativeFrom="column">
                  <wp:posOffset>2405380</wp:posOffset>
                </wp:positionH>
                <wp:positionV relativeFrom="paragraph">
                  <wp:posOffset>34290</wp:posOffset>
                </wp:positionV>
                <wp:extent cx="1573530" cy="967740"/>
                <wp:effectExtent l="0" t="0" r="26670" b="4191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967740"/>
                        </a:xfrm>
                        <a:prstGeom prst="roundRect">
                          <a:avLst>
                            <a:gd name="adj" fmla="val 16667"/>
                          </a:avLst>
                        </a:prstGeom>
                        <a:gradFill rotWithShape="0">
                          <a:gsLst>
                            <a:gs pos="0">
                              <a:srgbClr val="0F6FC6"/>
                            </a:gs>
                            <a:gs pos="100000">
                              <a:srgbClr val="0B5293"/>
                            </a:gs>
                          </a:gsLst>
                          <a:path path="shape">
                            <a:fillToRect l="50000" t="50000" r="50000" b="50000"/>
                          </a:path>
                        </a:gradFill>
                        <a:ln>
                          <a:noFill/>
                        </a:ln>
                        <a:effectLst>
                          <a:outerShdw dist="28398" dir="3806097" algn="ctr" rotWithShape="0">
                            <a:srgbClr val="073763"/>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Teacher has concerns about child’s progress</w:t>
                            </w:r>
                            <w:r>
                              <w:rPr>
                                <w:rFonts w:ascii="Century Gothic" w:hAnsi="Century Gothic"/>
                                <w:color w:val="FFFFFF"/>
                                <w:sz w:val="20"/>
                              </w:rPr>
                              <w:t xml:space="preserve"> learning, behavio</w:t>
                            </w:r>
                            <w:r w:rsidR="00584E80">
                              <w:rPr>
                                <w:rFonts w:ascii="Century Gothic" w:hAnsi="Century Gothic"/>
                                <w:color w:val="FFFFFF"/>
                                <w:sz w:val="20"/>
                              </w:rPr>
                              <w:t>u</w:t>
                            </w:r>
                            <w:r>
                              <w:rPr>
                                <w:rFonts w:ascii="Century Gothic" w:hAnsi="Century Gothic"/>
                                <w:color w:val="FFFFFF"/>
                                <w:sz w:val="20"/>
                              </w:rPr>
                              <w:t xml:space="preserve">r or well - </w:t>
                            </w:r>
                            <w:r w:rsidRPr="00F62EE5">
                              <w:rPr>
                                <w:rFonts w:ascii="Century Gothic" w:hAnsi="Century Gothic"/>
                                <w:color w:val="FFFFFF"/>
                                <w:sz w:val="20"/>
                              </w:rPr>
                              <w:t xml:space="preserve">being.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3F001" id="Rounded Rectangle 44" o:spid="_x0000_s1029" style="position:absolute;left:0;text-align:left;margin-left:189.4pt;margin-top:2.7pt;width:123.9pt;height:76.2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" fillcolor="#0f6fc6" stroked="f" strokeweight="0" insetpen="t">
                <v:fill color2="#0b5293" focusposition=".5,.5" focussize="" focus="100%" type="gradientRadial"/>
                <v:shadow on="t" color="#073763" offset="1pt"/>
                <v:textbox inset="2.88pt,2.88pt,2.88pt,2.88pt">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Teacher has concerns about child’s progress</w:t>
                      </w:r>
                      <w:r>
                        <w:rPr>
                          <w:rFonts w:ascii="Century Gothic" w:hAnsi="Century Gothic"/>
                          <w:color w:val="FFFFFF"/>
                          <w:sz w:val="20"/>
                        </w:rPr>
                        <w:t xml:space="preserve"> learning, behavio</w:t>
                      </w:r>
                      <w:r w:rsidR="00584E80">
                        <w:rPr>
                          <w:rFonts w:ascii="Century Gothic" w:hAnsi="Century Gothic"/>
                          <w:color w:val="FFFFFF"/>
                          <w:sz w:val="20"/>
                        </w:rPr>
                        <w:t>u</w:t>
                      </w:r>
                      <w:r>
                        <w:rPr>
                          <w:rFonts w:ascii="Century Gothic" w:hAnsi="Century Gothic"/>
                          <w:color w:val="FFFFFF"/>
                          <w:sz w:val="20"/>
                        </w:rPr>
                        <w:t xml:space="preserve">r or well - </w:t>
                      </w:r>
                      <w:r w:rsidRPr="00F62EE5">
                        <w:rPr>
                          <w:rFonts w:ascii="Century Gothic" w:hAnsi="Century Gothic"/>
                          <w:color w:val="FFFFFF"/>
                          <w:sz w:val="20"/>
                        </w:rPr>
                        <w:t xml:space="preserve">being. </w:t>
                      </w:r>
                    </w:p>
                  </w:txbxContent>
                </v:textbox>
              </v:roundrect>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76672" behindDoc="0" locked="0" layoutInCell="1" allowOverlap="1" wp14:anchorId="6A7365A5" wp14:editId="680F4A79">
                <wp:simplePos x="0" y="0"/>
                <wp:positionH relativeFrom="column">
                  <wp:posOffset>5239385</wp:posOffset>
                </wp:positionH>
                <wp:positionV relativeFrom="paragraph">
                  <wp:posOffset>5396230</wp:posOffset>
                </wp:positionV>
                <wp:extent cx="293370" cy="593725"/>
                <wp:effectExtent l="133350" t="0" r="87630" b="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1088">
                          <a:off x="0" y="0"/>
                          <a:ext cx="293370" cy="593725"/>
                        </a:xfrm>
                        <a:prstGeom prst="downArrow">
                          <a:avLst>
                            <a:gd name="adj1" fmla="val 50000"/>
                            <a:gd name="adj2" fmla="val 50595"/>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9D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412.55pt;margin-top:424.9pt;width:23.1pt;height:46.75pt;rotation:-2710010fd;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74624" behindDoc="0" locked="0" layoutInCell="1" allowOverlap="1" wp14:anchorId="2DA8F480" wp14:editId="45B8A598">
                <wp:simplePos x="0" y="0"/>
                <wp:positionH relativeFrom="column">
                  <wp:posOffset>2999740</wp:posOffset>
                </wp:positionH>
                <wp:positionV relativeFrom="paragraph">
                  <wp:posOffset>5453380</wp:posOffset>
                </wp:positionV>
                <wp:extent cx="384175" cy="440055"/>
                <wp:effectExtent l="76200" t="19050" r="15875" b="3619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440055"/>
                        </a:xfrm>
                        <a:prstGeom prst="downArrow">
                          <a:avLst>
                            <a:gd name="adj1" fmla="val 50000"/>
                            <a:gd name="adj2" fmla="val 28636"/>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14FB" id="Down Arrow 25" o:spid="_x0000_s1026" type="#_x0000_t67" style="position:absolute;margin-left:236.2pt;margin-top:429.4pt;width:30.25pt;height:34.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72576" behindDoc="0" locked="0" layoutInCell="1" allowOverlap="1" wp14:anchorId="57B5A2EA" wp14:editId="6E37DE05">
                <wp:simplePos x="0" y="0"/>
                <wp:positionH relativeFrom="column">
                  <wp:posOffset>876300</wp:posOffset>
                </wp:positionH>
                <wp:positionV relativeFrom="paragraph">
                  <wp:posOffset>5381625</wp:posOffset>
                </wp:positionV>
                <wp:extent cx="317500" cy="585470"/>
                <wp:effectExtent l="95250" t="19050" r="25400" b="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6984">
                          <a:off x="0" y="0"/>
                          <a:ext cx="317500" cy="585470"/>
                        </a:xfrm>
                        <a:prstGeom prst="downArrow">
                          <a:avLst>
                            <a:gd name="adj1" fmla="val 50000"/>
                            <a:gd name="adj2" fmla="val 461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D4B6" id="Down Arrow 26" o:spid="_x0000_s1026" type="#_x0000_t67" style="position:absolute;margin-left:69pt;margin-top:423.75pt;width:25pt;height:46.1pt;rotation:2388770fd;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70528" behindDoc="0" locked="0" layoutInCell="1" allowOverlap="1" wp14:anchorId="704D5F0C" wp14:editId="63444BAA">
                <wp:simplePos x="0" y="0"/>
                <wp:positionH relativeFrom="column">
                  <wp:posOffset>3048000</wp:posOffset>
                </wp:positionH>
                <wp:positionV relativeFrom="paragraph">
                  <wp:posOffset>4248150</wp:posOffset>
                </wp:positionV>
                <wp:extent cx="312420" cy="495935"/>
                <wp:effectExtent l="57150" t="19050" r="11430" b="3746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95935"/>
                        </a:xfrm>
                        <a:prstGeom prst="downArrow">
                          <a:avLst>
                            <a:gd name="adj1" fmla="val 50000"/>
                            <a:gd name="adj2" fmla="val 39685"/>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4E45" id="Down Arrow 27" o:spid="_x0000_s1026" type="#_x0000_t67" style="position:absolute;margin-left:240pt;margin-top:334.5pt;width:24.6pt;height:39.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68480" behindDoc="0" locked="0" layoutInCell="1" allowOverlap="1" wp14:anchorId="4E179FC9" wp14:editId="7B59B27D">
                <wp:simplePos x="0" y="0"/>
                <wp:positionH relativeFrom="column">
                  <wp:posOffset>3041015</wp:posOffset>
                </wp:positionH>
                <wp:positionV relativeFrom="paragraph">
                  <wp:posOffset>2202180</wp:posOffset>
                </wp:positionV>
                <wp:extent cx="323215" cy="602615"/>
                <wp:effectExtent l="57150" t="19050" r="19685" b="4508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602615"/>
                        </a:xfrm>
                        <a:prstGeom prst="downArrow">
                          <a:avLst>
                            <a:gd name="adj1" fmla="val 50000"/>
                            <a:gd name="adj2" fmla="val 46611"/>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F300" id="Down Arrow 28" o:spid="_x0000_s1026" type="#_x0000_t67" style="position:absolute;margin-left:239.45pt;margin-top:173.4pt;width:25.45pt;height:47.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66432" behindDoc="0" locked="0" layoutInCell="1" allowOverlap="1" wp14:anchorId="3B2168C3" wp14:editId="0BBCC45B">
                <wp:simplePos x="0" y="0"/>
                <wp:positionH relativeFrom="column">
                  <wp:posOffset>4032250</wp:posOffset>
                </wp:positionH>
                <wp:positionV relativeFrom="paragraph">
                  <wp:posOffset>2060575</wp:posOffset>
                </wp:positionV>
                <wp:extent cx="429895" cy="772795"/>
                <wp:effectExtent l="114300" t="19050" r="84455" b="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41310">
                          <a:off x="0" y="0"/>
                          <a:ext cx="429895" cy="772795"/>
                        </a:xfrm>
                        <a:prstGeom prst="downArrow">
                          <a:avLst>
                            <a:gd name="adj1" fmla="val 50000"/>
                            <a:gd name="adj2" fmla="val 44941"/>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85557" id="Down Arrow 29" o:spid="_x0000_s1026" type="#_x0000_t67" style="position:absolute;margin-left:317.5pt;margin-top:162.25pt;width:33.85pt;height:60.85pt;rotation:2467092fd;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64384" behindDoc="0" locked="0" layoutInCell="1" allowOverlap="1" wp14:anchorId="63C57D6C" wp14:editId="2A697213">
                <wp:simplePos x="0" y="0"/>
                <wp:positionH relativeFrom="column">
                  <wp:posOffset>1920240</wp:posOffset>
                </wp:positionH>
                <wp:positionV relativeFrom="paragraph">
                  <wp:posOffset>885825</wp:posOffset>
                </wp:positionV>
                <wp:extent cx="327660" cy="679450"/>
                <wp:effectExtent l="0" t="156845" r="0" b="106045"/>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49344">
                          <a:off x="0" y="0"/>
                          <a:ext cx="327660" cy="679450"/>
                        </a:xfrm>
                        <a:prstGeom prst="downArrow">
                          <a:avLst>
                            <a:gd name="adj1" fmla="val 50000"/>
                            <a:gd name="adj2" fmla="val 51841"/>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B581" id="Down Arrow 30" o:spid="_x0000_s1026" type="#_x0000_t67" style="position:absolute;margin-left:151.2pt;margin-top:69.75pt;width:25.8pt;height:53.5pt;rotation:-3112243fd;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62336" behindDoc="0" locked="0" layoutInCell="1" allowOverlap="1" wp14:anchorId="2A4A1493" wp14:editId="770424CA">
                <wp:simplePos x="0" y="0"/>
                <wp:positionH relativeFrom="column">
                  <wp:posOffset>1922145</wp:posOffset>
                </wp:positionH>
                <wp:positionV relativeFrom="paragraph">
                  <wp:posOffset>1568450</wp:posOffset>
                </wp:positionV>
                <wp:extent cx="361315" cy="329565"/>
                <wp:effectExtent l="15875" t="98425" r="35560" b="9271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1315" cy="329565"/>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9BB6" id="Down Arrow 31" o:spid="_x0000_s1026" type="#_x0000_t67" style="position:absolute;margin-left:151.35pt;margin-top:123.5pt;width:28.45pt;height:25.95pt;rotation:-9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60288" behindDoc="0" locked="0" layoutInCell="1" allowOverlap="1" wp14:anchorId="75044DF8" wp14:editId="41301536">
                <wp:simplePos x="0" y="0"/>
                <wp:positionH relativeFrom="column">
                  <wp:posOffset>5168265</wp:posOffset>
                </wp:positionH>
                <wp:positionV relativeFrom="paragraph">
                  <wp:posOffset>1097280</wp:posOffset>
                </wp:positionV>
                <wp:extent cx="393700" cy="287020"/>
                <wp:effectExtent l="114300" t="19050" r="25400" b="36830"/>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87020"/>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208F" id="Down Arrow 32" o:spid="_x0000_s1026" type="#_x0000_t67" style="position:absolute;margin-left:406.95pt;margin-top:86.4pt;width:31pt;height:22.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58240" behindDoc="0" locked="0" layoutInCell="1" allowOverlap="1" wp14:anchorId="6CAA84AB" wp14:editId="64B07BF8">
                <wp:simplePos x="0" y="0"/>
                <wp:positionH relativeFrom="column">
                  <wp:posOffset>3035935</wp:posOffset>
                </wp:positionH>
                <wp:positionV relativeFrom="paragraph">
                  <wp:posOffset>1096010</wp:posOffset>
                </wp:positionV>
                <wp:extent cx="329565" cy="287020"/>
                <wp:effectExtent l="95250" t="19050" r="13335" b="3683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87020"/>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9BFA" id="Down Arrow 33" o:spid="_x0000_s1026" type="#_x0000_t67" style="position:absolute;margin-left:239.05pt;margin-top:86.3pt;width:25.95pt;height:22.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56192" behindDoc="0" locked="0" layoutInCell="1" allowOverlap="1" wp14:anchorId="6190D001" wp14:editId="0B889A52">
                <wp:simplePos x="0" y="0"/>
                <wp:positionH relativeFrom="column">
                  <wp:posOffset>816610</wp:posOffset>
                </wp:positionH>
                <wp:positionV relativeFrom="paragraph">
                  <wp:posOffset>1091565</wp:posOffset>
                </wp:positionV>
                <wp:extent cx="329565" cy="287020"/>
                <wp:effectExtent l="95250" t="19050" r="13335" b="3683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87020"/>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A1DCC" id="Down Arrow 34" o:spid="_x0000_s1026" type="#_x0000_t67" style="position:absolute;margin-left:64.3pt;margin-top:85.95pt;width:25.95pt;height:2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" strokecolor="#0f6fc6" strokeweight="2.5pt">
                <v:shadow color="#868686"/>
                <v:textbox style="layout-flow:vertical-ideographic" inset="2.88pt,2.88pt,2.88pt,2.88pt"/>
              </v:shape>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54144" behindDoc="0" locked="0" layoutInCell="1" allowOverlap="1" wp14:anchorId="1294FB1B" wp14:editId="787200F0">
                <wp:simplePos x="0" y="0"/>
                <wp:positionH relativeFrom="column">
                  <wp:posOffset>904875</wp:posOffset>
                </wp:positionH>
                <wp:positionV relativeFrom="paragraph">
                  <wp:posOffset>4779010</wp:posOffset>
                </wp:positionV>
                <wp:extent cx="4550410" cy="553085"/>
                <wp:effectExtent l="0" t="0" r="21590" b="3746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553085"/>
                        </a:xfrm>
                        <a:prstGeom prst="roundRect">
                          <a:avLst>
                            <a:gd name="adj" fmla="val 16667"/>
                          </a:avLst>
                        </a:prstGeom>
                        <a:gradFill rotWithShape="0">
                          <a:gsLst>
                            <a:gs pos="0">
                              <a:srgbClr val="009DD9"/>
                            </a:gs>
                            <a:gs pos="100000">
                              <a:srgbClr val="0074A1"/>
                            </a:gs>
                          </a:gsLst>
                          <a:path path="shape">
                            <a:fillToRect l="50000" t="50000" r="50000" b="50000"/>
                          </a:path>
                        </a:gradFill>
                        <a:ln>
                          <a:noFill/>
                        </a:ln>
                        <a:effectLst>
                          <a:outerShdw dist="28398" dir="3806097" algn="ctr" rotWithShape="0">
                            <a:srgbClr val="004F6D"/>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color w:val="FFFFFF"/>
                                <w:szCs w:val="24"/>
                              </w:rPr>
                            </w:pPr>
                            <w:r w:rsidRPr="00F62EE5">
                              <w:rPr>
                                <w:rFonts w:ascii="Century Gothic" w:hAnsi="Century Gothic"/>
                                <w:color w:val="FFFFFF"/>
                                <w:szCs w:val="24"/>
                              </w:rPr>
                              <w:t xml:space="preserve">Child’s progress is reviewed regularly by teachers and </w:t>
                            </w:r>
                            <w:proofErr w:type="spellStart"/>
                            <w:r w:rsidRPr="00F62EE5">
                              <w:rPr>
                                <w:rFonts w:ascii="Century Gothic" w:hAnsi="Century Gothic"/>
                                <w:color w:val="FFFFFF"/>
                                <w:szCs w:val="24"/>
                              </w:rPr>
                              <w:t>SENDCo</w:t>
                            </w:r>
                            <w:proofErr w:type="spellEnd"/>
                            <w:r w:rsidRPr="00F62EE5">
                              <w:rPr>
                                <w:rFonts w:ascii="Century Gothic" w:hAnsi="Century Gothic"/>
                                <w:color w:val="FFFFFF"/>
                                <w:szCs w:val="24"/>
                              </w:rPr>
                              <w:t xml:space="preserve"> and discussed with parents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4FB1B" id="Rounded Rectangle 38" o:spid="_x0000_s1030" style="position:absolute;left:0;text-align:left;margin-left:71.25pt;margin-top:376.3pt;width:358.3pt;height:43.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" fillcolor="#009dd9" stroked="f" strokeweight="0" insetpen="t">
                <v:fill color2="#0074a1" focusposition=".5,.5" focussize="" focus="100%" type="gradientRadial"/>
                <v:shadow on="t" color="#004f6d" offset="1pt"/>
                <v:textbox inset="2.88pt,2.88pt,2.88pt,2.88pt">
                  <w:txbxContent>
                    <w:p w:rsidR="002605EF" w:rsidRPr="00F62EE5" w:rsidRDefault="002605EF" w:rsidP="002605EF">
                      <w:pPr>
                        <w:jc w:val="center"/>
                        <w:rPr>
                          <w:rFonts w:ascii="Century Gothic" w:hAnsi="Century Gothic"/>
                          <w:color w:val="FFFFFF"/>
                          <w:szCs w:val="24"/>
                        </w:rPr>
                      </w:pPr>
                      <w:r w:rsidRPr="00F62EE5">
                        <w:rPr>
                          <w:rFonts w:ascii="Century Gothic" w:hAnsi="Century Gothic"/>
                          <w:color w:val="FFFFFF"/>
                          <w:szCs w:val="24"/>
                        </w:rPr>
                        <w:t xml:space="preserve">Child’s progress is reviewed regularly by teachers and </w:t>
                      </w:r>
                      <w:proofErr w:type="spellStart"/>
                      <w:r w:rsidRPr="00F62EE5">
                        <w:rPr>
                          <w:rFonts w:ascii="Century Gothic" w:hAnsi="Century Gothic"/>
                          <w:color w:val="FFFFFF"/>
                          <w:szCs w:val="24"/>
                        </w:rPr>
                        <w:t>SENDCo</w:t>
                      </w:r>
                      <w:proofErr w:type="spellEnd"/>
                      <w:r w:rsidRPr="00F62EE5">
                        <w:rPr>
                          <w:rFonts w:ascii="Century Gothic" w:hAnsi="Century Gothic"/>
                          <w:color w:val="FFFFFF"/>
                          <w:szCs w:val="24"/>
                        </w:rPr>
                        <w:t xml:space="preserve"> and discussed with parents </w:t>
                      </w:r>
                    </w:p>
                  </w:txbxContent>
                </v:textbox>
              </v:roundrect>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52096" behindDoc="0" locked="0" layoutInCell="1" allowOverlap="1" wp14:anchorId="489AF7FD" wp14:editId="7C288809">
                <wp:simplePos x="0" y="0"/>
                <wp:positionH relativeFrom="column">
                  <wp:posOffset>1788160</wp:posOffset>
                </wp:positionH>
                <wp:positionV relativeFrom="paragraph">
                  <wp:posOffset>2897505</wp:posOffset>
                </wp:positionV>
                <wp:extent cx="2668905" cy="1286510"/>
                <wp:effectExtent l="0" t="0" r="17145" b="4699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286510"/>
                        </a:xfrm>
                        <a:prstGeom prst="roundRect">
                          <a:avLst>
                            <a:gd name="adj" fmla="val 16667"/>
                          </a:avLst>
                        </a:prstGeom>
                        <a:solidFill>
                          <a:srgbClr val="FF0000"/>
                        </a:soli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b/>
                                <w:bCs/>
                                <w:color w:val="FFFFFF"/>
                                <w:sz w:val="20"/>
                              </w:rPr>
                            </w:pPr>
                            <w:proofErr w:type="spellStart"/>
                            <w:r w:rsidRPr="00F62EE5">
                              <w:rPr>
                                <w:rFonts w:ascii="Century Gothic" w:hAnsi="Century Gothic"/>
                                <w:b/>
                                <w:bCs/>
                                <w:color w:val="FFFFFF"/>
                                <w:sz w:val="20"/>
                              </w:rPr>
                              <w:t>SEN</w:t>
                            </w:r>
                            <w:r>
                              <w:rPr>
                                <w:rFonts w:ascii="Century Gothic" w:hAnsi="Century Gothic"/>
                                <w:b/>
                                <w:bCs/>
                                <w:color w:val="FFFFFF"/>
                                <w:sz w:val="20"/>
                              </w:rPr>
                              <w:t>D</w:t>
                            </w:r>
                            <w:r w:rsidRPr="00F62EE5">
                              <w:rPr>
                                <w:rFonts w:ascii="Century Gothic" w:hAnsi="Century Gothic"/>
                                <w:b/>
                                <w:bCs/>
                                <w:color w:val="FFFFFF"/>
                                <w:sz w:val="20"/>
                              </w:rPr>
                              <w:t>Co</w:t>
                            </w:r>
                            <w:proofErr w:type="spellEnd"/>
                            <w:r w:rsidRPr="00F62EE5">
                              <w:rPr>
                                <w:rFonts w:ascii="Century Gothic" w:hAnsi="Century Gothic"/>
                                <w:b/>
                                <w:bCs/>
                                <w:color w:val="FFFFFF"/>
                                <w:sz w:val="20"/>
                              </w:rPr>
                              <w:t xml:space="preserve"> suggests classroom strategies to help child make progress. </w:t>
                            </w:r>
                          </w:p>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Interventions may be put in place and child may be placed on the SEN Register.</w:t>
                            </w:r>
                          </w:p>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See SEN Register section for information about what happens next.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AF7FD" id="Rounded Rectangle 39" o:spid="_x0000_s1031" style="position:absolute;left:0;text-align:left;margin-left:140.8pt;margin-top:228.15pt;width:210.15pt;height:101.3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" fillcolor="red" stroked="f" strokeweight="0" insetpen="t">
                <v:shadow on="t" offset="1pt"/>
                <v:textbox inset="2.88pt,2.88pt,2.88pt,2.88pt">
                  <w:txbxContent>
                    <w:p w:rsidR="002605EF" w:rsidRPr="00F62EE5" w:rsidRDefault="002605EF" w:rsidP="002605EF">
                      <w:pPr>
                        <w:jc w:val="center"/>
                        <w:rPr>
                          <w:rFonts w:ascii="Century Gothic" w:hAnsi="Century Gothic"/>
                          <w:b/>
                          <w:bCs/>
                          <w:color w:val="FFFFFF"/>
                          <w:sz w:val="20"/>
                        </w:rPr>
                      </w:pPr>
                      <w:proofErr w:type="spellStart"/>
                      <w:r w:rsidRPr="00F62EE5">
                        <w:rPr>
                          <w:rFonts w:ascii="Century Gothic" w:hAnsi="Century Gothic"/>
                          <w:b/>
                          <w:bCs/>
                          <w:color w:val="FFFFFF"/>
                          <w:sz w:val="20"/>
                        </w:rPr>
                        <w:t>SEN</w:t>
                      </w:r>
                      <w:r>
                        <w:rPr>
                          <w:rFonts w:ascii="Century Gothic" w:hAnsi="Century Gothic"/>
                          <w:b/>
                          <w:bCs/>
                          <w:color w:val="FFFFFF"/>
                          <w:sz w:val="20"/>
                        </w:rPr>
                        <w:t>D</w:t>
                      </w:r>
                      <w:r w:rsidRPr="00F62EE5">
                        <w:rPr>
                          <w:rFonts w:ascii="Century Gothic" w:hAnsi="Century Gothic"/>
                          <w:b/>
                          <w:bCs/>
                          <w:color w:val="FFFFFF"/>
                          <w:sz w:val="20"/>
                        </w:rPr>
                        <w:t>Co</w:t>
                      </w:r>
                      <w:proofErr w:type="spellEnd"/>
                      <w:r w:rsidRPr="00F62EE5">
                        <w:rPr>
                          <w:rFonts w:ascii="Century Gothic" w:hAnsi="Century Gothic"/>
                          <w:b/>
                          <w:bCs/>
                          <w:color w:val="FFFFFF"/>
                          <w:sz w:val="20"/>
                        </w:rPr>
                        <w:t xml:space="preserve"> suggests classroom strategies to help child make progress. </w:t>
                      </w:r>
                    </w:p>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Interventions may be put in place and child may be placed on the SEN Register.</w:t>
                      </w:r>
                    </w:p>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See SEN Register section for information about what happens next. </w:t>
                      </w:r>
                    </w:p>
                  </w:txbxContent>
                </v:textbox>
              </v:roundrect>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50048" behindDoc="0" locked="0" layoutInCell="1" allowOverlap="1" wp14:anchorId="39F7CD63" wp14:editId="728F1C37">
                <wp:simplePos x="0" y="0"/>
                <wp:positionH relativeFrom="column">
                  <wp:posOffset>4635500</wp:posOffset>
                </wp:positionH>
                <wp:positionV relativeFrom="paragraph">
                  <wp:posOffset>1460500</wp:posOffset>
                </wp:positionV>
                <wp:extent cx="1595120" cy="1031240"/>
                <wp:effectExtent l="0" t="0" r="24130" b="3556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031240"/>
                        </a:xfrm>
                        <a:prstGeom prst="roundRect">
                          <a:avLst>
                            <a:gd name="adj" fmla="val 16667"/>
                          </a:avLst>
                        </a:prstGeom>
                        <a:gradFill rotWithShape="0">
                          <a:gsLst>
                            <a:gs pos="0">
                              <a:srgbClr val="BDBDBD"/>
                            </a:gs>
                            <a:gs pos="100000">
                              <a:schemeClr val="dk1">
                                <a:lumMod val="0"/>
                                <a:lumOff val="0"/>
                              </a:schemeClr>
                            </a:gs>
                          </a:gsLst>
                          <a:path path="shape">
                            <a:fillToRect l="50000" t="50000" r="50000" b="50000"/>
                          </a:path>
                        </a:gra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Teacher, </w:t>
                            </w:r>
                            <w:proofErr w:type="spellStart"/>
                            <w:r w:rsidRPr="00F62EE5">
                              <w:rPr>
                                <w:rFonts w:ascii="Century Gothic" w:hAnsi="Century Gothic"/>
                                <w:color w:val="FFFFFF"/>
                                <w:sz w:val="20"/>
                              </w:rPr>
                              <w:t>SEN</w:t>
                            </w:r>
                            <w:r>
                              <w:rPr>
                                <w:rFonts w:ascii="Century Gothic" w:hAnsi="Century Gothic"/>
                                <w:color w:val="FFFFFF"/>
                                <w:sz w:val="20"/>
                              </w:rPr>
                              <w:t>D</w:t>
                            </w:r>
                            <w:r w:rsidRPr="00F62EE5">
                              <w:rPr>
                                <w:rFonts w:ascii="Century Gothic" w:hAnsi="Century Gothic"/>
                                <w:color w:val="FFFFFF"/>
                                <w:sz w:val="20"/>
                              </w:rPr>
                              <w:t>Co</w:t>
                            </w:r>
                            <w:proofErr w:type="spellEnd"/>
                            <w:r w:rsidRPr="00F62EE5">
                              <w:rPr>
                                <w:rFonts w:ascii="Century Gothic" w:hAnsi="Century Gothic"/>
                                <w:color w:val="FFFFFF"/>
                                <w:sz w:val="20"/>
                              </w:rPr>
                              <w:t xml:space="preserve"> and </w:t>
                            </w:r>
                            <w:r>
                              <w:rPr>
                                <w:rFonts w:ascii="Century Gothic" w:hAnsi="Century Gothic"/>
                                <w:color w:val="FFFFFF"/>
                                <w:sz w:val="20"/>
                              </w:rPr>
                              <w:t>senior leaders</w:t>
                            </w:r>
                            <w:r w:rsidRPr="00F62EE5">
                              <w:rPr>
                                <w:rFonts w:ascii="Century Gothic" w:hAnsi="Century Gothic"/>
                                <w:color w:val="FFFFFF"/>
                                <w:sz w:val="20"/>
                              </w:rPr>
                              <w:t xml:space="preserve"> discuss child’s difficulties at the termly Pupil Progress Meetings.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7CD63" id="Rounded Rectangle 40" o:spid="_x0000_s1032" style="position:absolute;left:0;text-align:left;margin-left:365pt;margin-top:115pt;width:125.6pt;height:81.2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" fillcolor="#bdbdbd" stroked="f" strokeweight="0" insetpen="t">
                <v:fill color2="black [0]" focusposition=".5,.5" focussize="" focus="100%" type="gradientRadial"/>
                <v:shadow on="t" offset="1pt"/>
                <v:textbox inset="2.88pt,2.88pt,2.88pt,2.88pt">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Teacher, </w:t>
                      </w:r>
                      <w:proofErr w:type="spellStart"/>
                      <w:r w:rsidRPr="00F62EE5">
                        <w:rPr>
                          <w:rFonts w:ascii="Century Gothic" w:hAnsi="Century Gothic"/>
                          <w:color w:val="FFFFFF"/>
                          <w:sz w:val="20"/>
                        </w:rPr>
                        <w:t>SEN</w:t>
                      </w:r>
                      <w:r>
                        <w:rPr>
                          <w:rFonts w:ascii="Century Gothic" w:hAnsi="Century Gothic"/>
                          <w:color w:val="FFFFFF"/>
                          <w:sz w:val="20"/>
                        </w:rPr>
                        <w:t>D</w:t>
                      </w:r>
                      <w:r w:rsidRPr="00F62EE5">
                        <w:rPr>
                          <w:rFonts w:ascii="Century Gothic" w:hAnsi="Century Gothic"/>
                          <w:color w:val="FFFFFF"/>
                          <w:sz w:val="20"/>
                        </w:rPr>
                        <w:t>Co</w:t>
                      </w:r>
                      <w:proofErr w:type="spellEnd"/>
                      <w:r w:rsidRPr="00F62EE5">
                        <w:rPr>
                          <w:rFonts w:ascii="Century Gothic" w:hAnsi="Century Gothic"/>
                          <w:color w:val="FFFFFF"/>
                          <w:sz w:val="20"/>
                        </w:rPr>
                        <w:t xml:space="preserve"> and </w:t>
                      </w:r>
                      <w:r>
                        <w:rPr>
                          <w:rFonts w:ascii="Century Gothic" w:hAnsi="Century Gothic"/>
                          <w:color w:val="FFFFFF"/>
                          <w:sz w:val="20"/>
                        </w:rPr>
                        <w:t>senior leaders</w:t>
                      </w:r>
                      <w:r w:rsidRPr="00F62EE5">
                        <w:rPr>
                          <w:rFonts w:ascii="Century Gothic" w:hAnsi="Century Gothic"/>
                          <w:color w:val="FFFFFF"/>
                          <w:sz w:val="20"/>
                        </w:rPr>
                        <w:t xml:space="preserve"> discuss child’s difficulties at the termly Pupil Progress Meetings. </w:t>
                      </w:r>
                    </w:p>
                  </w:txbxContent>
                </v:textbox>
              </v:roundrect>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48000" behindDoc="0" locked="0" layoutInCell="1" allowOverlap="1" wp14:anchorId="773A4E3B" wp14:editId="12D82F23">
                <wp:simplePos x="0" y="0"/>
                <wp:positionH relativeFrom="column">
                  <wp:posOffset>2382520</wp:posOffset>
                </wp:positionH>
                <wp:positionV relativeFrom="paragraph">
                  <wp:posOffset>1461770</wp:posOffset>
                </wp:positionV>
                <wp:extent cx="1595120" cy="553085"/>
                <wp:effectExtent l="0" t="0" r="24130" b="3746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53085"/>
                        </a:xfrm>
                        <a:prstGeom prst="roundRect">
                          <a:avLst>
                            <a:gd name="adj" fmla="val 16667"/>
                          </a:avLst>
                        </a:prstGeom>
                        <a:gradFill rotWithShape="0">
                          <a:gsLst>
                            <a:gs pos="0">
                              <a:srgbClr val="BDBDBD"/>
                            </a:gs>
                            <a:gs pos="100000">
                              <a:schemeClr val="dk1">
                                <a:lumMod val="0"/>
                                <a:lumOff val="0"/>
                              </a:schemeClr>
                            </a:gs>
                          </a:gsLst>
                          <a:path path="shape">
                            <a:fillToRect l="50000" t="50000" r="50000" b="50000"/>
                          </a:path>
                        </a:gra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Discuss with school </w:t>
                            </w:r>
                            <w:proofErr w:type="spellStart"/>
                            <w:r w:rsidRPr="00F62EE5">
                              <w:rPr>
                                <w:rFonts w:ascii="Century Gothic" w:hAnsi="Century Gothic"/>
                                <w:color w:val="FFFFFF"/>
                                <w:sz w:val="20"/>
                              </w:rPr>
                              <w:t>SENDCo</w:t>
                            </w:r>
                            <w:proofErr w:type="spellEnd"/>
                            <w:r w:rsidRPr="00F62EE5">
                              <w:rPr>
                                <w:rFonts w:ascii="Century Gothic" w:hAnsi="Century Gothic"/>
                                <w:color w:val="FFFFFF"/>
                                <w:sz w:val="20"/>
                              </w:rPr>
                              <w:t>—</w:t>
                            </w:r>
                            <w:r>
                              <w:rPr>
                                <w:rFonts w:ascii="Century Gothic" w:hAnsi="Century Gothic"/>
                                <w:color w:val="FFFFFF"/>
                                <w:sz w:val="20"/>
                              </w:rPr>
                              <w:t>Mrs. Wilby</w:t>
                            </w:r>
                            <w:r w:rsidRPr="00F62EE5">
                              <w:rPr>
                                <w:rFonts w:ascii="Century Gothic" w:hAnsi="Century Gothic"/>
                                <w:color w:val="FFFFFF"/>
                                <w:sz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A4E3B" id="Rounded Rectangle 41" o:spid="_x0000_s1033" style="position:absolute;left:0;text-align:left;margin-left:187.6pt;margin-top:115.1pt;width:125.6pt;height:43.5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" fillcolor="#bdbdbd" stroked="f" strokeweight="0" insetpen="t">
                <v:fill color2="black [0]" focusposition=".5,.5" focussize="" focus="100%" type="gradientRadial"/>
                <v:shadow on="t" offset="1pt"/>
                <v:textbox inset="2.88pt,2.88pt,2.88pt,2.88pt">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Discuss with school </w:t>
                      </w:r>
                      <w:proofErr w:type="spellStart"/>
                      <w:r w:rsidRPr="00F62EE5">
                        <w:rPr>
                          <w:rFonts w:ascii="Century Gothic" w:hAnsi="Century Gothic"/>
                          <w:color w:val="FFFFFF"/>
                          <w:sz w:val="20"/>
                        </w:rPr>
                        <w:t>SENDCo</w:t>
                      </w:r>
                      <w:proofErr w:type="spellEnd"/>
                      <w:r w:rsidRPr="00F62EE5">
                        <w:rPr>
                          <w:rFonts w:ascii="Century Gothic" w:hAnsi="Century Gothic"/>
                          <w:color w:val="FFFFFF"/>
                          <w:sz w:val="20"/>
                        </w:rPr>
                        <w:t>—</w:t>
                      </w:r>
                      <w:r>
                        <w:rPr>
                          <w:rFonts w:ascii="Century Gothic" w:hAnsi="Century Gothic"/>
                          <w:color w:val="FFFFFF"/>
                          <w:sz w:val="20"/>
                        </w:rPr>
                        <w:t>Mrs. Wilby</w:t>
                      </w:r>
                      <w:r w:rsidRPr="00F62EE5">
                        <w:rPr>
                          <w:rFonts w:ascii="Century Gothic" w:hAnsi="Century Gothic"/>
                          <w:color w:val="FFFFFF"/>
                          <w:sz w:val="20"/>
                        </w:rPr>
                        <w:t xml:space="preserve">. </w:t>
                      </w:r>
                    </w:p>
                  </w:txbxContent>
                </v:textbox>
              </v:roundrect>
            </w:pict>
          </mc:Fallback>
        </mc:AlternateConten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584E80" w:rsidP="002605EF">
      <w:pPr>
        <w:jc w:val="both"/>
        <w:rPr>
          <w:rFonts w:ascii="Palatino Linotype" w:hAnsi="Palatino Linotype"/>
          <w:szCs w:val="24"/>
        </w:rPr>
      </w:pPr>
      <w:r w:rsidRPr="00A133ED">
        <w:rPr>
          <w:rFonts w:ascii="Palatino Linotype" w:hAnsi="Palatino Linotype"/>
          <w:noProof/>
          <w:szCs w:val="24"/>
          <w:lang w:eastAsia="en-GB"/>
        </w:rPr>
        <mc:AlternateContent>
          <mc:Choice Requires="wps">
            <w:drawing>
              <wp:anchor distT="36576" distB="36576" distL="36576" distR="36576" simplePos="0" relativeHeight="251645952" behindDoc="0" locked="0" layoutInCell="1" allowOverlap="1" wp14:anchorId="2769FA68" wp14:editId="27B83329">
                <wp:simplePos x="0" y="0"/>
                <wp:positionH relativeFrom="column">
                  <wp:posOffset>221615</wp:posOffset>
                </wp:positionH>
                <wp:positionV relativeFrom="paragraph">
                  <wp:posOffset>43180</wp:posOffset>
                </wp:positionV>
                <wp:extent cx="1595120" cy="1067435"/>
                <wp:effectExtent l="0" t="0" r="24130" b="3746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067435"/>
                        </a:xfrm>
                        <a:prstGeom prst="roundRect">
                          <a:avLst>
                            <a:gd name="adj" fmla="val 16667"/>
                          </a:avLst>
                        </a:prstGeom>
                        <a:gradFill rotWithShape="0">
                          <a:gsLst>
                            <a:gs pos="0">
                              <a:srgbClr val="BDBDBD"/>
                            </a:gs>
                            <a:gs pos="100000">
                              <a:schemeClr val="dk1">
                                <a:lumMod val="0"/>
                                <a:lumOff val="0"/>
                              </a:schemeClr>
                            </a:gs>
                          </a:gsLst>
                          <a:path path="shape">
                            <a:fillToRect l="50000" t="50000" r="50000" b="50000"/>
                          </a:path>
                        </a:gra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Discuss with the class </w:t>
                            </w:r>
                          </w:p>
                          <w:p w:rsidR="002605EF" w:rsidRPr="00F62EE5" w:rsidRDefault="002605EF" w:rsidP="002605EF">
                            <w:pPr>
                              <w:jc w:val="center"/>
                              <w:rPr>
                                <w:rFonts w:ascii="Century Gothic" w:hAnsi="Century Gothic"/>
                                <w:color w:val="FFFFFF"/>
                                <w:sz w:val="20"/>
                              </w:rPr>
                            </w:pPr>
                            <w:r>
                              <w:rPr>
                                <w:rFonts w:ascii="Century Gothic" w:hAnsi="Century Gothic"/>
                                <w:color w:val="FFFFFF"/>
                                <w:sz w:val="20"/>
                              </w:rPr>
                              <w:t>Teacher or Mrs Ramsbottom (Family Liaison Officer)</w:t>
                            </w:r>
                            <w:r w:rsidRPr="00F62EE5">
                              <w:rPr>
                                <w:rFonts w:ascii="Century Gothic" w:hAnsi="Century Gothic"/>
                                <w:color w:val="FFFFFF"/>
                                <w:sz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9FA68" id="Rounded Rectangle 42" o:spid="_x0000_s1034" style="position:absolute;left:0;text-align:left;margin-left:17.45pt;margin-top:3.4pt;width:125.6pt;height:84.0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" fillcolor="#bdbdbd" stroked="f" strokeweight="0" insetpen="t">
                <v:fill color2="black [0]" focusposition=".5,.5" focussize="" focus="100%" type="gradientRadial"/>
                <v:shadow on="t" offset="1pt"/>
                <v:textbox inset="2.88pt,2.88pt,2.88pt,2.88pt">
                  <w:txbxContent>
                    <w:p w:rsidR="002605EF" w:rsidRPr="00F62EE5" w:rsidRDefault="002605EF" w:rsidP="002605EF">
                      <w:pPr>
                        <w:jc w:val="center"/>
                        <w:rPr>
                          <w:rFonts w:ascii="Century Gothic" w:hAnsi="Century Gothic"/>
                          <w:color w:val="FFFFFF"/>
                          <w:sz w:val="20"/>
                        </w:rPr>
                      </w:pPr>
                      <w:r w:rsidRPr="00F62EE5">
                        <w:rPr>
                          <w:rFonts w:ascii="Century Gothic" w:hAnsi="Century Gothic"/>
                          <w:color w:val="FFFFFF"/>
                          <w:sz w:val="20"/>
                        </w:rPr>
                        <w:t xml:space="preserve">Discuss with the class </w:t>
                      </w:r>
                    </w:p>
                    <w:p w:rsidR="002605EF" w:rsidRPr="00F62EE5" w:rsidRDefault="002605EF" w:rsidP="002605EF">
                      <w:pPr>
                        <w:jc w:val="center"/>
                        <w:rPr>
                          <w:rFonts w:ascii="Century Gothic" w:hAnsi="Century Gothic"/>
                          <w:color w:val="FFFFFF"/>
                          <w:sz w:val="20"/>
                        </w:rPr>
                      </w:pPr>
                      <w:r>
                        <w:rPr>
                          <w:rFonts w:ascii="Century Gothic" w:hAnsi="Century Gothic"/>
                          <w:color w:val="FFFFFF"/>
                          <w:sz w:val="20"/>
                        </w:rPr>
                        <w:t>Teacher or Mrs Ramsbottom (Family Liaison Officer)</w:t>
                      </w:r>
                      <w:r w:rsidRPr="00F62EE5">
                        <w:rPr>
                          <w:rFonts w:ascii="Century Gothic" w:hAnsi="Century Gothic"/>
                          <w:color w:val="FFFFFF"/>
                          <w:sz w:val="20"/>
                        </w:rPr>
                        <w:t>.</w:t>
                      </w:r>
                    </w:p>
                  </w:txbxContent>
                </v:textbox>
              </v:roundrect>
            </w:pict>
          </mc:Fallback>
        </mc:AlternateConten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noProof/>
          <w:szCs w:val="24"/>
          <w:lang w:eastAsia="en-GB"/>
        </w:rPr>
        <mc:AlternateContent>
          <mc:Choice Requires="wps">
            <w:drawing>
              <wp:anchor distT="36576" distB="36576" distL="36576" distR="36576" simplePos="0" relativeHeight="251669504" behindDoc="0" locked="0" layoutInCell="1" allowOverlap="1" wp14:anchorId="4FB66DAD" wp14:editId="249A574C">
                <wp:simplePos x="0" y="0"/>
                <wp:positionH relativeFrom="column">
                  <wp:posOffset>2407285</wp:posOffset>
                </wp:positionH>
                <wp:positionV relativeFrom="paragraph">
                  <wp:posOffset>109855</wp:posOffset>
                </wp:positionV>
                <wp:extent cx="1595120" cy="1623695"/>
                <wp:effectExtent l="0" t="0" r="24130" b="3365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623695"/>
                        </a:xfrm>
                        <a:prstGeom prst="roundRect">
                          <a:avLst>
                            <a:gd name="adj" fmla="val 16667"/>
                          </a:avLst>
                        </a:prstGeom>
                        <a:gradFill rotWithShape="0">
                          <a:gsLst>
                            <a:gs pos="0">
                              <a:srgbClr val="04617B"/>
                            </a:gs>
                            <a:gs pos="100000">
                              <a:srgbClr val="02485B"/>
                            </a:gs>
                          </a:gsLst>
                          <a:path path="shape">
                            <a:fillToRect l="50000" t="50000" r="50000" b="50000"/>
                          </a:path>
                        </a:gradFill>
                        <a:ln>
                          <a:noFill/>
                        </a:ln>
                        <a:effectLst>
                          <a:outerShdw dist="28398" dir="3806097" algn="ctr" rotWithShape="0">
                            <a:srgbClr val="02303D"/>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b/>
                                <w:bCs/>
                                <w:color w:val="FFFFFF"/>
                              </w:rPr>
                            </w:pPr>
                            <w:r w:rsidRPr="00F62EE5">
                              <w:rPr>
                                <w:rFonts w:ascii="Century Gothic" w:hAnsi="Century Gothic"/>
                                <w:b/>
                                <w:bCs/>
                                <w:color w:val="FFFFFF"/>
                              </w:rPr>
                              <w:t xml:space="preserve">Child’s is starting to make progress.  </w:t>
                            </w:r>
                          </w:p>
                          <w:p w:rsidR="002605EF" w:rsidRDefault="002605EF" w:rsidP="002605EF">
                            <w:pPr>
                              <w:jc w:val="center"/>
                              <w:rPr>
                                <w:color w:val="FFFFFF"/>
                              </w:rPr>
                            </w:pPr>
                            <w:r w:rsidRPr="00F62EE5">
                              <w:rPr>
                                <w:rFonts w:ascii="Century Gothic" w:hAnsi="Century Gothic"/>
                                <w:color w:val="FFFFFF"/>
                              </w:rPr>
                              <w:t>Child continues on intervention and is monitored</w:t>
                            </w:r>
                            <w:r>
                              <w:rPr>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66DAD" id="Rounded Rectangle 36" o:spid="_x0000_s1035" style="position:absolute;left:0;text-align:left;margin-left:189.55pt;margin-top:8.65pt;width:125.6pt;height:127.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" fillcolor="#04617b" stroked="f" strokeweight="0" insetpen="t">
                <v:fill color2="#02485b" focusposition=".5,.5" focussize="" focus="100%" type="gradientRadial"/>
                <v:shadow on="t" color="#02303d" offset="1pt"/>
                <v:textbox inset="2.88pt,2.88pt,2.88pt,2.88pt">
                  <w:txbxContent>
                    <w:p w:rsidR="002605EF" w:rsidRPr="00F62EE5" w:rsidRDefault="002605EF" w:rsidP="002605EF">
                      <w:pPr>
                        <w:jc w:val="center"/>
                        <w:rPr>
                          <w:rFonts w:ascii="Century Gothic" w:hAnsi="Century Gothic"/>
                          <w:b/>
                          <w:bCs/>
                          <w:color w:val="FFFFFF"/>
                        </w:rPr>
                      </w:pPr>
                      <w:r w:rsidRPr="00F62EE5">
                        <w:rPr>
                          <w:rFonts w:ascii="Century Gothic" w:hAnsi="Century Gothic"/>
                          <w:b/>
                          <w:bCs/>
                          <w:color w:val="FFFFFF"/>
                        </w:rPr>
                        <w:t xml:space="preserve">Child’s is starting to make progress.  </w:t>
                      </w:r>
                    </w:p>
                    <w:p w:rsidR="002605EF" w:rsidRDefault="002605EF" w:rsidP="002605EF">
                      <w:pPr>
                        <w:jc w:val="center"/>
                        <w:rPr>
                          <w:color w:val="FFFFFF"/>
                        </w:rPr>
                      </w:pPr>
                      <w:r w:rsidRPr="00F62EE5">
                        <w:rPr>
                          <w:rFonts w:ascii="Century Gothic" w:hAnsi="Century Gothic"/>
                          <w:color w:val="FFFFFF"/>
                        </w:rPr>
                        <w:t>Child continues on intervention and is monitored</w:t>
                      </w:r>
                      <w:r>
                        <w:rPr>
                          <w:color w:val="FFFFFF"/>
                        </w:rPr>
                        <w:t xml:space="preserve">. </w:t>
                      </w:r>
                    </w:p>
                  </w:txbxContent>
                </v:textbox>
              </v:roundrect>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68480" behindDoc="0" locked="0" layoutInCell="1" allowOverlap="1" wp14:anchorId="0D2234B6" wp14:editId="744CE349">
                <wp:simplePos x="0" y="0"/>
                <wp:positionH relativeFrom="column">
                  <wp:posOffset>210185</wp:posOffset>
                </wp:positionH>
                <wp:positionV relativeFrom="paragraph">
                  <wp:posOffset>96520</wp:posOffset>
                </wp:positionV>
                <wp:extent cx="1595120" cy="1705610"/>
                <wp:effectExtent l="0" t="0" r="24130" b="4699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05610"/>
                        </a:xfrm>
                        <a:prstGeom prst="roundRect">
                          <a:avLst>
                            <a:gd name="adj" fmla="val 16667"/>
                          </a:avLst>
                        </a:prstGeom>
                        <a:gradFill rotWithShape="0">
                          <a:gsLst>
                            <a:gs pos="0">
                              <a:srgbClr val="04617B"/>
                            </a:gs>
                            <a:gs pos="100000">
                              <a:srgbClr val="02485B"/>
                            </a:gs>
                          </a:gsLst>
                          <a:path path="shape">
                            <a:fillToRect l="50000" t="50000" r="50000" b="50000"/>
                          </a:path>
                        </a:gradFill>
                        <a:ln>
                          <a:noFill/>
                        </a:ln>
                        <a:effectLst>
                          <a:outerShdw dist="28398" dir="3806097" algn="ctr" rotWithShape="0">
                            <a:srgbClr val="02303D"/>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b/>
                                <w:bCs/>
                                <w:color w:val="FFFFFF"/>
                              </w:rPr>
                            </w:pPr>
                            <w:r w:rsidRPr="00F62EE5">
                              <w:rPr>
                                <w:rFonts w:ascii="Century Gothic" w:hAnsi="Century Gothic"/>
                                <w:b/>
                                <w:bCs/>
                                <w:color w:val="FFFFFF"/>
                              </w:rPr>
                              <w:t xml:space="preserve">Child’s progress is good. </w:t>
                            </w:r>
                          </w:p>
                          <w:p w:rsidR="002605EF" w:rsidRDefault="002605EF" w:rsidP="002605EF">
                            <w:pPr>
                              <w:jc w:val="center"/>
                              <w:rPr>
                                <w:color w:val="FFFFFF"/>
                              </w:rPr>
                            </w:pPr>
                            <w:r w:rsidRPr="00F62EE5">
                              <w:rPr>
                                <w:rFonts w:ascii="Century Gothic" w:hAnsi="Century Gothic"/>
                                <w:color w:val="FFFFFF"/>
                              </w:rPr>
                              <w:t>Child is removed from the SEN register and monitored in class</w:t>
                            </w:r>
                            <w:r>
                              <w:rPr>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234B6" id="Rounded Rectangle 37" o:spid="_x0000_s1036" style="position:absolute;left:0;text-align:left;margin-left:16.55pt;margin-top:7.6pt;width:125.6pt;height:134.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" fillcolor="#04617b" stroked="f" strokeweight="0" insetpen="t">
                <v:fill color2="#02485b" focusposition=".5,.5" focussize="" focus="100%" type="gradientRadial"/>
                <v:shadow on="t" color="#02303d" offset="1pt"/>
                <v:textbox inset="2.88pt,2.88pt,2.88pt,2.88pt">
                  <w:txbxContent>
                    <w:p w:rsidR="002605EF" w:rsidRPr="00F62EE5" w:rsidRDefault="002605EF" w:rsidP="002605EF">
                      <w:pPr>
                        <w:jc w:val="center"/>
                        <w:rPr>
                          <w:rFonts w:ascii="Century Gothic" w:hAnsi="Century Gothic"/>
                          <w:b/>
                          <w:bCs/>
                          <w:color w:val="FFFFFF"/>
                        </w:rPr>
                      </w:pPr>
                      <w:r w:rsidRPr="00F62EE5">
                        <w:rPr>
                          <w:rFonts w:ascii="Century Gothic" w:hAnsi="Century Gothic"/>
                          <w:b/>
                          <w:bCs/>
                          <w:color w:val="FFFFFF"/>
                        </w:rPr>
                        <w:t xml:space="preserve">Child’s progress is good. </w:t>
                      </w:r>
                    </w:p>
                    <w:p w:rsidR="002605EF" w:rsidRDefault="002605EF" w:rsidP="002605EF">
                      <w:pPr>
                        <w:jc w:val="center"/>
                        <w:rPr>
                          <w:color w:val="FFFFFF"/>
                        </w:rPr>
                      </w:pPr>
                      <w:r w:rsidRPr="00F62EE5">
                        <w:rPr>
                          <w:rFonts w:ascii="Century Gothic" w:hAnsi="Century Gothic"/>
                          <w:color w:val="FFFFFF"/>
                        </w:rPr>
                        <w:t>Child is removed from the SEN register and monitored in class</w:t>
                      </w:r>
                      <w:r>
                        <w:rPr>
                          <w:color w:val="FFFFFF"/>
                        </w:rPr>
                        <w:t xml:space="preserve">. </w:t>
                      </w:r>
                    </w:p>
                  </w:txbxContent>
                </v:textbox>
              </v:roundrect>
            </w:pict>
          </mc:Fallback>
        </mc:AlternateContent>
      </w:r>
      <w:r w:rsidRPr="00A133ED">
        <w:rPr>
          <w:rFonts w:ascii="Palatino Linotype" w:hAnsi="Palatino Linotype"/>
          <w:noProof/>
          <w:szCs w:val="24"/>
          <w:lang w:eastAsia="en-GB"/>
        </w:rPr>
        <mc:AlternateContent>
          <mc:Choice Requires="wps">
            <w:drawing>
              <wp:anchor distT="36576" distB="36576" distL="36576" distR="36576" simplePos="0" relativeHeight="251670528" behindDoc="0" locked="0" layoutInCell="1" allowOverlap="1" wp14:anchorId="478FD8D3" wp14:editId="747DE267">
                <wp:simplePos x="0" y="0"/>
                <wp:positionH relativeFrom="column">
                  <wp:posOffset>4468343</wp:posOffset>
                </wp:positionH>
                <wp:positionV relativeFrom="paragraph">
                  <wp:posOffset>110462</wp:posOffset>
                </wp:positionV>
                <wp:extent cx="1595120" cy="1624083"/>
                <wp:effectExtent l="0" t="0" r="24130" b="3365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624083"/>
                        </a:xfrm>
                        <a:prstGeom prst="roundRect">
                          <a:avLst>
                            <a:gd name="adj" fmla="val 16667"/>
                          </a:avLst>
                        </a:prstGeom>
                        <a:gradFill rotWithShape="0">
                          <a:gsLst>
                            <a:gs pos="0">
                              <a:srgbClr val="04617B"/>
                            </a:gs>
                            <a:gs pos="100000">
                              <a:srgbClr val="02485B"/>
                            </a:gs>
                          </a:gsLst>
                          <a:path path="shape">
                            <a:fillToRect l="50000" t="50000" r="50000" b="50000"/>
                          </a:path>
                        </a:gradFill>
                        <a:ln>
                          <a:noFill/>
                        </a:ln>
                        <a:effectLst>
                          <a:outerShdw dist="28398" dir="3806097" algn="ctr" rotWithShape="0">
                            <a:srgbClr val="02303D"/>
                          </a:outerShdw>
                        </a:effectLst>
                        <a:extLst>
                          <a:ext uri="{91240B29-F687-4F45-9708-019B960494DF}">
                            <a14:hiddenLine xmlns:a14="http://schemas.microsoft.com/office/drawing/2010/main" w="0" algn="in">
                              <a:solidFill>
                                <a:srgbClr val="000000"/>
                              </a:solidFill>
                              <a:round/>
                              <a:headEnd/>
                              <a:tailEnd/>
                            </a14:hiddenLine>
                          </a:ext>
                        </a:extLst>
                      </wps:spPr>
                      <wps:txbx>
                        <w:txbxContent>
                          <w:p w:rsidR="002605EF" w:rsidRPr="00F62EE5" w:rsidRDefault="002605EF" w:rsidP="002605EF">
                            <w:pPr>
                              <w:jc w:val="center"/>
                              <w:rPr>
                                <w:rFonts w:ascii="Century Gothic" w:hAnsi="Century Gothic"/>
                                <w:b/>
                                <w:bCs/>
                                <w:color w:val="FFFFFF"/>
                              </w:rPr>
                            </w:pPr>
                            <w:r w:rsidRPr="00F62EE5">
                              <w:rPr>
                                <w:rFonts w:ascii="Century Gothic" w:hAnsi="Century Gothic"/>
                                <w:b/>
                                <w:bCs/>
                                <w:color w:val="FFFFFF"/>
                              </w:rPr>
                              <w:t xml:space="preserve">Child is still not making progress. </w:t>
                            </w:r>
                          </w:p>
                          <w:p w:rsidR="002605EF" w:rsidRPr="00F62EE5" w:rsidRDefault="002605EF" w:rsidP="002605EF">
                            <w:pPr>
                              <w:jc w:val="center"/>
                              <w:rPr>
                                <w:rFonts w:ascii="Century Gothic" w:hAnsi="Century Gothic"/>
                                <w:color w:val="FFFFFF"/>
                              </w:rPr>
                            </w:pPr>
                            <w:r w:rsidRPr="00F62EE5">
                              <w:rPr>
                                <w:rFonts w:ascii="Century Gothic" w:hAnsi="Century Gothic"/>
                                <w:color w:val="FFFFFF"/>
                              </w:rPr>
                              <w:t xml:space="preserve">Look at involving other agencies. </w:t>
                            </w:r>
                          </w:p>
                          <w:p w:rsidR="002605EF" w:rsidRPr="00F62EE5" w:rsidRDefault="002605EF" w:rsidP="002605EF">
                            <w:pPr>
                              <w:jc w:val="center"/>
                              <w:rPr>
                                <w:rFonts w:ascii="Century Gothic" w:hAnsi="Century Gothic"/>
                                <w:color w:val="FFFFFF"/>
                              </w:rPr>
                            </w:pPr>
                            <w:r w:rsidRPr="00F62EE5">
                              <w:rPr>
                                <w:rFonts w:ascii="Century Gothic" w:hAnsi="Century Gothic"/>
                                <w:color w:val="FFFFFF"/>
                              </w:rPr>
                              <w:t xml:space="preserve">See other agencies section.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FD8D3" id="Rounded Rectangle 35" o:spid="_x0000_s1037" style="position:absolute;left:0;text-align:left;margin-left:351.85pt;margin-top:8.7pt;width:125.6pt;height:127.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" fillcolor="#04617b" stroked="f" strokeweight="0" insetpen="t">
                <v:fill color2="#02485b" focusposition=".5,.5" focussize="" focus="100%" type="gradientRadial"/>
                <v:shadow on="t" color="#02303d" offset="1pt"/>
                <v:textbox inset="2.88pt,2.88pt,2.88pt,2.88pt">
                  <w:txbxContent>
                    <w:p w:rsidR="002605EF" w:rsidRPr="00F62EE5" w:rsidRDefault="002605EF" w:rsidP="002605EF">
                      <w:pPr>
                        <w:jc w:val="center"/>
                        <w:rPr>
                          <w:rFonts w:ascii="Century Gothic" w:hAnsi="Century Gothic"/>
                          <w:b/>
                          <w:bCs/>
                          <w:color w:val="FFFFFF"/>
                        </w:rPr>
                      </w:pPr>
                      <w:r w:rsidRPr="00F62EE5">
                        <w:rPr>
                          <w:rFonts w:ascii="Century Gothic" w:hAnsi="Century Gothic"/>
                          <w:b/>
                          <w:bCs/>
                          <w:color w:val="FFFFFF"/>
                        </w:rPr>
                        <w:t xml:space="preserve">Child is still not making progress. </w:t>
                      </w:r>
                    </w:p>
                    <w:p w:rsidR="002605EF" w:rsidRPr="00F62EE5" w:rsidRDefault="002605EF" w:rsidP="002605EF">
                      <w:pPr>
                        <w:jc w:val="center"/>
                        <w:rPr>
                          <w:rFonts w:ascii="Century Gothic" w:hAnsi="Century Gothic"/>
                          <w:color w:val="FFFFFF"/>
                        </w:rPr>
                      </w:pPr>
                      <w:r w:rsidRPr="00F62EE5">
                        <w:rPr>
                          <w:rFonts w:ascii="Century Gothic" w:hAnsi="Century Gothic"/>
                          <w:color w:val="FFFFFF"/>
                        </w:rPr>
                        <w:t xml:space="preserve">Look at involving other agencies. </w:t>
                      </w:r>
                    </w:p>
                    <w:p w:rsidR="002605EF" w:rsidRPr="00F62EE5" w:rsidRDefault="002605EF" w:rsidP="002605EF">
                      <w:pPr>
                        <w:jc w:val="center"/>
                        <w:rPr>
                          <w:rFonts w:ascii="Century Gothic" w:hAnsi="Century Gothic"/>
                          <w:color w:val="FFFFFF"/>
                        </w:rPr>
                      </w:pPr>
                      <w:r w:rsidRPr="00F62EE5">
                        <w:rPr>
                          <w:rFonts w:ascii="Century Gothic" w:hAnsi="Century Gothic"/>
                          <w:color w:val="FFFFFF"/>
                        </w:rPr>
                        <w:t xml:space="preserve">See other agencies section. </w:t>
                      </w:r>
                    </w:p>
                  </w:txbxContent>
                </v:textbox>
              </v:roundrect>
            </w:pict>
          </mc:Fallback>
        </mc:AlternateConten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p>
    <w:p w:rsidR="002605EF" w:rsidRPr="00143EBB" w:rsidRDefault="002605EF" w:rsidP="002605EF">
      <w:pPr>
        <w:jc w:val="both"/>
        <w:rPr>
          <w:rFonts w:ascii="Palatino Linotype" w:hAnsi="Palatino Linotype"/>
          <w:b/>
          <w:color w:val="CC0066"/>
          <w:sz w:val="32"/>
          <w:szCs w:val="32"/>
        </w:rPr>
      </w:pPr>
      <w:r w:rsidRPr="00143EBB">
        <w:rPr>
          <w:rFonts w:ascii="Palatino Linotype" w:hAnsi="Palatino Linotype"/>
          <w:b/>
          <w:iCs/>
          <w:color w:val="CC0066"/>
          <w:sz w:val="32"/>
          <w:szCs w:val="32"/>
          <w:lang w:eastAsia="en-GB"/>
        </w:rPr>
        <w:t>How is extra support allocated to children</w:t>
      </w:r>
      <w:r w:rsidRPr="00143EBB">
        <w:rPr>
          <w:rFonts w:ascii="Palatino Linotype" w:hAnsi="Palatino Linotype"/>
          <w:i/>
          <w:iCs/>
          <w:color w:val="CC0066"/>
          <w:sz w:val="27"/>
          <w:szCs w:val="27"/>
          <w:lang w:eastAsia="en-GB"/>
        </w:rPr>
        <w:t xml:space="preserve"> </w:t>
      </w:r>
      <w:r w:rsidRPr="00143EBB">
        <w:rPr>
          <w:rFonts w:ascii="Palatino Linotype" w:hAnsi="Palatino Linotype"/>
          <w:b/>
          <w:iCs/>
          <w:color w:val="CC0066"/>
          <w:sz w:val="32"/>
          <w:szCs w:val="32"/>
          <w:lang w:eastAsia="en-GB"/>
        </w:rPr>
        <w:t>with additional needs?</w:t>
      </w:r>
    </w:p>
    <w:p w:rsidR="002605EF" w:rsidRPr="00A133ED" w:rsidRDefault="002605EF" w:rsidP="002605EF">
      <w:pPr>
        <w:jc w:val="both"/>
        <w:rPr>
          <w:rFonts w:ascii="Palatino Linotype" w:hAnsi="Palatino Linotype"/>
          <w:b/>
          <w:color w:val="0070C0"/>
          <w:sz w:val="32"/>
          <w:szCs w:val="32"/>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For many children, simple changes to the way that the curriculum is delivered can make a significant impact on removing the barriers to their learning. These changes accelerate learning and help children to catch up with their peers and make expected levels of progress.  This is called ‘differentiating the curriculum'. Your child's class teacher will be doing this on a daily basis in order to ensure that all the children in the class can make the most of the learning experiences presented.</w: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 xml:space="preserve">For some children this may not be enough to help them make adequate progress and they may need something which is 'additional to and different from' that which is normally provided for all children.  If a child requires this type of support the academy will monitor them according to the SEN Code of Practice.  You will be kept informed of the additional support that your child is receiving.  This could mean that the class teacher may be using different strategies to help your child to learn, or perhaps your child will be receiving some additional support in a small group alongside other children with similar needs.  The small group work will be carefully targeted to address your child's needs and his/her progress will be closely monitored and evaluated.  </w: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 xml:space="preserve">The academy will provide some suggestions as to how you can best support your child's learning at home.  The important thing is give lots of praise and encouragement and to try and make the learning fun. </w: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 xml:space="preserve">You will be kept informed of their progress through regular meetings.  At the meeting the academy will share with you how they plan to personalise learning for your child. </w:t>
      </w:r>
    </w:p>
    <w:p w:rsidR="002605EF" w:rsidRPr="00A133ED" w:rsidRDefault="002605EF" w:rsidP="002605EF">
      <w:pPr>
        <w:jc w:val="both"/>
        <w:rPr>
          <w:rFonts w:ascii="Palatino Linotype" w:hAnsi="Palatino Linotype"/>
          <w:szCs w:val="24"/>
        </w:rPr>
      </w:pPr>
    </w:p>
    <w:p w:rsidR="002605EF" w:rsidRDefault="002605EF" w:rsidP="002605EF">
      <w:pPr>
        <w:jc w:val="both"/>
        <w:rPr>
          <w:rFonts w:ascii="Palatino Linotype" w:hAnsi="Palatino Linotype"/>
          <w:b/>
          <w:color w:val="CC0066"/>
          <w:sz w:val="32"/>
          <w:szCs w:val="32"/>
        </w:rPr>
      </w:pPr>
    </w:p>
    <w:p w:rsidR="002605EF" w:rsidRDefault="002605EF" w:rsidP="002605EF">
      <w:pPr>
        <w:jc w:val="both"/>
        <w:rPr>
          <w:rFonts w:ascii="Palatino Linotype" w:hAnsi="Palatino Linotype"/>
          <w:b/>
          <w:color w:val="CC0066"/>
          <w:sz w:val="32"/>
          <w:szCs w:val="32"/>
        </w:rPr>
      </w:pPr>
    </w:p>
    <w:p w:rsidR="002605EF" w:rsidRDefault="002605EF" w:rsidP="002605EF">
      <w:pPr>
        <w:jc w:val="both"/>
        <w:rPr>
          <w:rFonts w:ascii="Palatino Linotype" w:hAnsi="Palatino Linotype"/>
          <w:b/>
          <w:color w:val="CC0066"/>
          <w:sz w:val="32"/>
          <w:szCs w:val="32"/>
        </w:rPr>
      </w:pPr>
    </w:p>
    <w:p w:rsidR="002605EF" w:rsidRDefault="002605EF" w:rsidP="002605EF">
      <w:pPr>
        <w:jc w:val="both"/>
        <w:rPr>
          <w:rFonts w:ascii="Palatino Linotype" w:hAnsi="Palatino Linotype"/>
          <w:b/>
          <w:color w:val="CC0066"/>
          <w:sz w:val="32"/>
          <w:szCs w:val="32"/>
        </w:rPr>
      </w:pPr>
    </w:p>
    <w:p w:rsidR="002605EF" w:rsidRDefault="002605EF" w:rsidP="002605EF">
      <w:pPr>
        <w:jc w:val="both"/>
        <w:rPr>
          <w:rFonts w:ascii="Palatino Linotype" w:hAnsi="Palatino Linotype"/>
          <w:b/>
          <w:color w:val="CC0066"/>
          <w:sz w:val="32"/>
          <w:szCs w:val="32"/>
        </w:rPr>
      </w:pPr>
    </w:p>
    <w:p w:rsidR="002605EF" w:rsidRDefault="002605EF" w:rsidP="002605EF">
      <w:pPr>
        <w:jc w:val="both"/>
        <w:rPr>
          <w:rFonts w:ascii="Palatino Linotype" w:hAnsi="Palatino Linotype"/>
          <w:b/>
          <w:color w:val="CC0066"/>
          <w:sz w:val="32"/>
          <w:szCs w:val="32"/>
        </w:rPr>
      </w:pPr>
    </w:p>
    <w:p w:rsidR="002605EF" w:rsidRPr="00750DA7" w:rsidRDefault="002605EF" w:rsidP="002605EF">
      <w:pPr>
        <w:jc w:val="both"/>
        <w:rPr>
          <w:rFonts w:ascii="Palatino Linotype" w:hAnsi="Palatino Linotype"/>
          <w:b/>
          <w:color w:val="CC0066"/>
          <w:sz w:val="32"/>
          <w:szCs w:val="32"/>
        </w:rPr>
      </w:pPr>
      <w:r w:rsidRPr="00750DA7">
        <w:rPr>
          <w:rFonts w:ascii="Palatino Linotype" w:hAnsi="Palatino Linotype"/>
          <w:b/>
          <w:color w:val="CC0066"/>
          <w:sz w:val="32"/>
          <w:szCs w:val="32"/>
        </w:rPr>
        <w:lastRenderedPageBreak/>
        <w:t>What interventions does the academy deliver, and how could they support my child’s progress?</w:t>
      </w:r>
    </w:p>
    <w:p w:rsidR="002605EF" w:rsidRPr="00A133ED" w:rsidRDefault="002605EF" w:rsidP="002605EF">
      <w:pPr>
        <w:jc w:val="both"/>
        <w:rPr>
          <w:rFonts w:ascii="Palatino Linotype" w:hAnsi="Palatino Linotype"/>
          <w:b/>
          <w:color w:val="0070C0"/>
          <w:sz w:val="32"/>
          <w:szCs w:val="32"/>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 xml:space="preserve">Some children may require interventions of a one to one or small group nature for short periods of time.  These are overseen by the class teacher and progress is carefully monitored.  The </w:t>
      </w:r>
      <w:proofErr w:type="spellStart"/>
      <w:r w:rsidRPr="00A133ED">
        <w:rPr>
          <w:rFonts w:ascii="Palatino Linotype" w:hAnsi="Palatino Linotype"/>
          <w:szCs w:val="24"/>
        </w:rPr>
        <w:t>SENDCo</w:t>
      </w:r>
      <w:proofErr w:type="spellEnd"/>
      <w:r w:rsidRPr="00A133ED">
        <w:rPr>
          <w:rFonts w:ascii="Palatino Linotype" w:hAnsi="Palatino Linotype"/>
          <w:szCs w:val="24"/>
        </w:rPr>
        <w:t xml:space="preserve"> and Head of Academy are responsible for the allocation of one to one and group interventions support timetable for the School. </w:t>
      </w:r>
    </w:p>
    <w:p w:rsidR="002605EF" w:rsidRPr="00A133ED" w:rsidRDefault="002605EF" w:rsidP="002605EF">
      <w:pPr>
        <w:jc w:val="both"/>
        <w:rPr>
          <w:rFonts w:ascii="Palatino Linotype" w:hAnsi="Palatino Linotype"/>
          <w:szCs w:val="24"/>
        </w:rPr>
      </w:pPr>
    </w:p>
    <w:p w:rsidR="002605EF" w:rsidRPr="00750DA7" w:rsidRDefault="002605EF" w:rsidP="002605EF">
      <w:pPr>
        <w:jc w:val="both"/>
        <w:rPr>
          <w:rFonts w:ascii="Palatino Linotype" w:hAnsi="Palatino Linotype"/>
          <w:b/>
          <w:color w:val="CC0066"/>
          <w:sz w:val="32"/>
          <w:szCs w:val="32"/>
        </w:rPr>
      </w:pPr>
      <w:r w:rsidRPr="00750DA7">
        <w:rPr>
          <w:rFonts w:ascii="Palatino Linotype" w:hAnsi="Palatino Linotype"/>
          <w:b/>
          <w:color w:val="CC0066"/>
          <w:sz w:val="32"/>
          <w:szCs w:val="32"/>
        </w:rPr>
        <w:t>What is an EHA?</w:t>
      </w:r>
    </w:p>
    <w:p w:rsidR="002605EF"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A</w:t>
      </w:r>
      <w:r>
        <w:rPr>
          <w:rFonts w:ascii="Palatino Linotype" w:hAnsi="Palatino Linotype"/>
          <w:szCs w:val="24"/>
        </w:rPr>
        <w:t>n</w:t>
      </w:r>
      <w:r w:rsidRPr="00A133ED">
        <w:rPr>
          <w:rFonts w:ascii="Palatino Linotype" w:hAnsi="Palatino Linotype"/>
          <w:szCs w:val="24"/>
        </w:rPr>
        <w:t xml:space="preserve"> EHA is an Early Help Assessment</w:t>
      </w:r>
      <w:r>
        <w:rPr>
          <w:rFonts w:ascii="Palatino Linotype" w:hAnsi="Palatino Linotype"/>
          <w:szCs w:val="24"/>
        </w:rPr>
        <w:t>.  I</w:t>
      </w:r>
      <w:r w:rsidRPr="00A133ED">
        <w:rPr>
          <w:rFonts w:ascii="Palatino Linotype" w:hAnsi="Palatino Linotype"/>
          <w:szCs w:val="24"/>
        </w:rPr>
        <w:t xml:space="preserve">t begins </w:t>
      </w:r>
      <w:r>
        <w:rPr>
          <w:rFonts w:ascii="Palatino Linotype" w:hAnsi="Palatino Linotype"/>
          <w:szCs w:val="24"/>
        </w:rPr>
        <w:t>with a gathering of information.  O</w:t>
      </w:r>
      <w:r w:rsidRPr="00A133ED">
        <w:rPr>
          <w:rFonts w:ascii="Palatino Linotype" w:hAnsi="Palatino Linotype"/>
          <w:szCs w:val="24"/>
        </w:rPr>
        <w:t xml:space="preserve">nce established, the </w:t>
      </w:r>
      <w:r>
        <w:rPr>
          <w:rFonts w:ascii="Palatino Linotype" w:hAnsi="Palatino Linotype"/>
          <w:szCs w:val="24"/>
        </w:rPr>
        <w:t>EHA</w:t>
      </w:r>
      <w:r w:rsidRPr="00A133ED">
        <w:rPr>
          <w:rFonts w:ascii="Palatino Linotype" w:hAnsi="Palatino Linotype"/>
          <w:szCs w:val="24"/>
        </w:rPr>
        <w:t xml:space="preserve"> will help the academy to organise a Team </w:t>
      </w:r>
      <w:proofErr w:type="gramStart"/>
      <w:r w:rsidRPr="00A133ED">
        <w:rPr>
          <w:rFonts w:ascii="Palatino Linotype" w:hAnsi="Palatino Linotype"/>
          <w:szCs w:val="24"/>
        </w:rPr>
        <w:t>Around</w:t>
      </w:r>
      <w:proofErr w:type="gramEnd"/>
      <w:r w:rsidRPr="00A133ED">
        <w:rPr>
          <w:rFonts w:ascii="Palatino Linotype" w:hAnsi="Palatino Linotype"/>
          <w:szCs w:val="24"/>
        </w:rPr>
        <w:t xml:space="preserve"> the Child Meeting (TAC), this involves everyone involved considering the best way in which your child can be supported.  For the majority of children, actions taken using this graduated approach often mean that the child begins to make adequate or expected levels of progress.  If this is the case, the academy may decide that your child no longer needs additional support because they are making the appropriate progress.  </w:t>
      </w:r>
    </w:p>
    <w:p w:rsidR="002605EF" w:rsidRPr="00A133ED" w:rsidRDefault="002605EF" w:rsidP="002605EF">
      <w:pPr>
        <w:jc w:val="both"/>
        <w:rPr>
          <w:rFonts w:ascii="Palatino Linotype" w:hAnsi="Palatino Linotype"/>
          <w:szCs w:val="24"/>
        </w:rPr>
      </w:pPr>
    </w:p>
    <w:p w:rsidR="002605EF" w:rsidRPr="00750DA7" w:rsidRDefault="002605EF" w:rsidP="002605EF">
      <w:pPr>
        <w:jc w:val="both"/>
        <w:rPr>
          <w:rFonts w:ascii="Palatino Linotype" w:hAnsi="Palatino Linotype"/>
          <w:b/>
          <w:color w:val="CC0066"/>
          <w:sz w:val="32"/>
          <w:szCs w:val="32"/>
        </w:rPr>
      </w:pPr>
      <w:r w:rsidRPr="00750DA7">
        <w:rPr>
          <w:rFonts w:ascii="Palatino Linotype" w:hAnsi="Palatino Linotype"/>
          <w:b/>
          <w:color w:val="CC0066"/>
          <w:sz w:val="32"/>
          <w:szCs w:val="32"/>
        </w:rPr>
        <w:t>What is a statutory assessment?</w:t>
      </w:r>
    </w:p>
    <w:p w:rsidR="002605EF" w:rsidRPr="00A133ED" w:rsidRDefault="002605EF" w:rsidP="002605EF">
      <w:pPr>
        <w:jc w:val="both"/>
        <w:rPr>
          <w:rFonts w:ascii="Palatino Linotype" w:hAnsi="Palatino Linotype"/>
          <w:szCs w:val="24"/>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 xml:space="preserve">A small percentage of children require support of an additional nature beyond this.  If this is the case, then the </w:t>
      </w:r>
      <w:proofErr w:type="spellStart"/>
      <w:r w:rsidRPr="00A133ED">
        <w:rPr>
          <w:rFonts w:ascii="Palatino Linotype" w:hAnsi="Palatino Linotype"/>
          <w:szCs w:val="24"/>
        </w:rPr>
        <w:t>SENDCo</w:t>
      </w:r>
      <w:proofErr w:type="spellEnd"/>
      <w:r w:rsidRPr="00A133ED">
        <w:rPr>
          <w:rFonts w:ascii="Palatino Linotype" w:hAnsi="Palatino Linotype"/>
          <w:szCs w:val="24"/>
        </w:rPr>
        <w:t xml:space="preserve"> may discuss with you the possibility of asking the Local Authority to undertake a statutory assessment of your child's needs.  If this is considered appropriate, then the school will collect together all your child's information and evidence of all the carefully evaluated additional strategies and interventions that have been put place and with your permission send it off to the Local Authority for them to consider the information at a panel meeting and make a decision whether or not to carry out a statutory assessment of your child's needs.  Whilst this is taking place the academy will continue to meet your child's needs with the support that is already in place.</w:t>
      </w:r>
    </w:p>
    <w:p w:rsidR="002605EF" w:rsidRPr="00A133ED" w:rsidRDefault="002605EF" w:rsidP="002605EF">
      <w:pPr>
        <w:jc w:val="both"/>
        <w:rPr>
          <w:rFonts w:ascii="Palatino Linotype" w:hAnsi="Palatino Linotype"/>
          <w:szCs w:val="24"/>
        </w:rPr>
      </w:pPr>
    </w:p>
    <w:p w:rsidR="002605EF" w:rsidRPr="00A133ED" w:rsidRDefault="002605EF" w:rsidP="002605EF">
      <w:pPr>
        <w:spacing w:after="345"/>
        <w:rPr>
          <w:rFonts w:ascii="Palatino Linotype" w:hAnsi="Palatino Linotype" w:cs="Arial"/>
          <w:color w:val="666666"/>
          <w:szCs w:val="24"/>
          <w:lang w:eastAsia="en-GB"/>
        </w:rPr>
      </w:pPr>
      <w:r w:rsidRPr="00A133ED">
        <w:rPr>
          <w:rFonts w:ascii="Palatino Linotype" w:hAnsi="Palatino Linotype"/>
          <w:szCs w:val="24"/>
        </w:rPr>
        <w:t xml:space="preserve">Once the Local Authority receives a request to consider whether to make a statutory assessment or not, a legal timescale begins. The process of statutory assessment is carefully bound by the legislation and guidance within the SEN Code of Practice.  The </w:t>
      </w:r>
      <w:proofErr w:type="spellStart"/>
      <w:r w:rsidRPr="00A133ED">
        <w:rPr>
          <w:rFonts w:ascii="Palatino Linotype" w:hAnsi="Palatino Linotype"/>
          <w:szCs w:val="24"/>
        </w:rPr>
        <w:t>SENDCo</w:t>
      </w:r>
      <w:proofErr w:type="spellEnd"/>
      <w:r w:rsidRPr="00A133ED">
        <w:rPr>
          <w:rFonts w:ascii="Palatino Linotype" w:hAnsi="Palatino Linotype"/>
          <w:szCs w:val="24"/>
        </w:rPr>
        <w:t xml:space="preserve"> will be able to explain the process and timescales to you or alternatively you would find this in the SEN Code of Practice.</w:t>
      </w:r>
      <w:r w:rsidRPr="00A133ED">
        <w:rPr>
          <w:rFonts w:ascii="Palatino Linotype" w:hAnsi="Palatino Linotype" w:cs="Arial"/>
          <w:i/>
          <w:iCs/>
          <w:color w:val="666666"/>
          <w:szCs w:val="24"/>
        </w:rPr>
        <w:t xml:space="preserve"> </w:t>
      </w:r>
      <w:hyperlink r:id="rId8" w:history="1">
        <w:r w:rsidRPr="00A133ED">
          <w:rPr>
            <w:rStyle w:val="Hyperlink"/>
            <w:rFonts w:ascii="Palatino Linotype" w:hAnsi="Palatino Linotype" w:cs="Arial"/>
            <w:i/>
            <w:iCs/>
            <w:szCs w:val="24"/>
            <w:lang w:eastAsia="en-GB"/>
          </w:rPr>
          <w:t>www.gov.uk/government/.../</w:t>
        </w:r>
        <w:r w:rsidRPr="00A133ED">
          <w:rPr>
            <w:rStyle w:val="Hyperlink"/>
            <w:rFonts w:ascii="Palatino Linotype" w:hAnsi="Palatino Linotype" w:cs="Arial"/>
            <w:b/>
            <w:bCs/>
            <w:i/>
            <w:iCs/>
            <w:szCs w:val="24"/>
            <w:lang w:eastAsia="en-GB"/>
          </w:rPr>
          <w:t>sen</w:t>
        </w:r>
        <w:r w:rsidRPr="00A133ED">
          <w:rPr>
            <w:rStyle w:val="Hyperlink"/>
            <w:rFonts w:ascii="Palatino Linotype" w:hAnsi="Palatino Linotype" w:cs="Arial"/>
            <w:i/>
            <w:iCs/>
            <w:szCs w:val="24"/>
            <w:lang w:eastAsia="en-GB"/>
          </w:rPr>
          <w:t>d-</w:t>
        </w:r>
        <w:r w:rsidRPr="00A133ED">
          <w:rPr>
            <w:rStyle w:val="Hyperlink"/>
            <w:rFonts w:ascii="Palatino Linotype" w:hAnsi="Palatino Linotype" w:cs="Arial"/>
            <w:b/>
            <w:bCs/>
            <w:i/>
            <w:iCs/>
            <w:szCs w:val="24"/>
            <w:lang w:eastAsia="en-GB"/>
          </w:rPr>
          <w:t>code-of-practice</w:t>
        </w:r>
        <w:r w:rsidRPr="00A133ED">
          <w:rPr>
            <w:rStyle w:val="Hyperlink"/>
            <w:rFonts w:ascii="Palatino Linotype" w:hAnsi="Palatino Linotype" w:cs="Arial"/>
            <w:i/>
            <w:iCs/>
            <w:szCs w:val="24"/>
            <w:lang w:eastAsia="en-GB"/>
          </w:rPr>
          <w:t>-0-to-25</w:t>
        </w:r>
      </w:hyperlink>
    </w:p>
    <w:p w:rsidR="002605EF" w:rsidRPr="00A133ED" w:rsidRDefault="002605EF" w:rsidP="002605EF">
      <w:pPr>
        <w:spacing w:after="345"/>
        <w:rPr>
          <w:rFonts w:ascii="Palatino Linotype" w:hAnsi="Palatino Linotype" w:cs="Arial"/>
          <w:color w:val="666666"/>
          <w:szCs w:val="24"/>
        </w:rPr>
      </w:pPr>
      <w:r w:rsidRPr="00A133ED">
        <w:rPr>
          <w:rFonts w:ascii="Palatino Linotype" w:hAnsi="Palatino Linotype"/>
          <w:szCs w:val="24"/>
        </w:rPr>
        <w:lastRenderedPageBreak/>
        <w:t xml:space="preserve">If the decision is made to go ahead with a statutory assessment then the Local Authority will signpost you to guidance and support that will assist you through the process. The Parent Partnership Service is an independent organisation that </w:t>
      </w:r>
      <w:r w:rsidRPr="00A133ED">
        <w:rPr>
          <w:rFonts w:ascii="Palatino Linotype" w:hAnsi="Palatino Linotype"/>
          <w:lang w:val="en"/>
        </w:rPr>
        <w:t>work with parents/</w:t>
      </w:r>
      <w:proofErr w:type="spellStart"/>
      <w:r w:rsidRPr="00A133ED">
        <w:rPr>
          <w:rFonts w:ascii="Palatino Linotype" w:hAnsi="Palatino Linotype"/>
          <w:lang w:val="en"/>
        </w:rPr>
        <w:t>carers</w:t>
      </w:r>
      <w:proofErr w:type="spellEnd"/>
      <w:r w:rsidRPr="00A133ED">
        <w:rPr>
          <w:rFonts w:ascii="Palatino Linotype" w:hAnsi="Palatino Linotype"/>
          <w:lang w:val="en"/>
        </w:rPr>
        <w:t xml:space="preserve"> and other agencies, to ensure children and young people with SEND are helped in the right way.  They can be contacted on:</w:t>
      </w:r>
      <w:r w:rsidRPr="00A133ED">
        <w:rPr>
          <w:rFonts w:ascii="Palatino Linotype" w:hAnsi="Palatino Linotype" w:cs="Arial"/>
          <w:color w:val="666666"/>
          <w:szCs w:val="24"/>
        </w:rPr>
        <w:t xml:space="preserve"> </w:t>
      </w:r>
      <w:hyperlink r:id="rId9" w:history="1">
        <w:r w:rsidRPr="00A133ED">
          <w:rPr>
            <w:rStyle w:val="Hyperlink"/>
            <w:rFonts w:ascii="Palatino Linotype" w:hAnsi="Palatino Linotype" w:cs="Arial"/>
          </w:rPr>
          <w:t>parentpartners@barnsley.gov.uk</w:t>
        </w:r>
      </w:hyperlink>
      <w:r w:rsidRPr="00A133ED">
        <w:rPr>
          <w:rStyle w:val="Strong"/>
          <w:rFonts w:ascii="Palatino Linotype" w:hAnsi="Palatino Linotype" w:cs="Arial"/>
          <w:color w:val="666666"/>
        </w:rPr>
        <w:t xml:space="preserve">  </w:t>
      </w:r>
    </w:p>
    <w:p w:rsidR="002605EF" w:rsidRPr="00A133ED" w:rsidRDefault="002605EF" w:rsidP="002605EF">
      <w:pPr>
        <w:spacing w:after="345"/>
        <w:rPr>
          <w:rFonts w:ascii="Palatino Linotype" w:hAnsi="Palatino Linotype" w:cs="Arial"/>
          <w:color w:val="666666"/>
          <w:szCs w:val="24"/>
        </w:rPr>
      </w:pPr>
    </w:p>
    <w:p w:rsidR="002605EF" w:rsidRPr="00750DA7" w:rsidRDefault="002605EF" w:rsidP="002605EF">
      <w:pPr>
        <w:jc w:val="both"/>
        <w:rPr>
          <w:rFonts w:ascii="Palatino Linotype" w:hAnsi="Palatino Linotype"/>
          <w:b/>
          <w:color w:val="CC0066"/>
          <w:sz w:val="32"/>
          <w:szCs w:val="32"/>
        </w:rPr>
      </w:pPr>
      <w:r w:rsidRPr="00750DA7">
        <w:rPr>
          <w:rFonts w:ascii="Palatino Linotype" w:hAnsi="Palatino Linotype"/>
          <w:b/>
          <w:color w:val="CC0066"/>
          <w:sz w:val="32"/>
          <w:szCs w:val="32"/>
        </w:rPr>
        <w:t>How will my child's learning needs be assessed and their progress monitored?</w:t>
      </w:r>
    </w:p>
    <w:p w:rsidR="002605EF" w:rsidRPr="00A133ED" w:rsidRDefault="002605EF" w:rsidP="002605EF">
      <w:pPr>
        <w:jc w:val="both"/>
        <w:rPr>
          <w:rFonts w:ascii="Palatino Linotype" w:hAnsi="Palatino Linotype"/>
          <w:b/>
          <w:color w:val="0070C0"/>
          <w:sz w:val="32"/>
          <w:szCs w:val="32"/>
        </w:rPr>
      </w:pP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 xml:space="preserve">The academy has a rigorous program for the monitoring and assessment of children’s learning.  On-going assessments take place on a daily basis to ensure that the learning opportunities presented to children are appropriate to meet their needs and aid their learning and development.  Some assessment takes place at the end of specific pieces of work to inform teacher's planning of the children's next steps in learning.  </w:t>
      </w: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 xml:space="preserve">The academy sets aspirational targets for all its children including those with special educational needs.  Individual targets are shared with children so that they are aware of what they need to learn next.  Children with special educational needs have a </w:t>
      </w:r>
      <w:r>
        <w:rPr>
          <w:rFonts w:ascii="Palatino Linotype" w:hAnsi="Palatino Linotype"/>
          <w:szCs w:val="24"/>
        </w:rPr>
        <w:t xml:space="preserve">one page profile (1pp) </w:t>
      </w:r>
      <w:r w:rsidRPr="00A133ED">
        <w:rPr>
          <w:rFonts w:ascii="Palatino Linotype" w:hAnsi="Palatino Linotype"/>
          <w:szCs w:val="24"/>
        </w:rPr>
        <w:t>this sets out targets that are specific to your child’s needs.  Plans are shared with parents</w:t>
      </w:r>
      <w:r>
        <w:rPr>
          <w:rFonts w:ascii="Palatino Linotype" w:hAnsi="Palatino Linotype"/>
          <w:szCs w:val="24"/>
        </w:rPr>
        <w:t xml:space="preserve"> </w:t>
      </w:r>
      <w:r w:rsidRPr="00A133ED">
        <w:rPr>
          <w:rFonts w:ascii="Palatino Linotype" w:hAnsi="Palatino Linotype"/>
          <w:szCs w:val="24"/>
        </w:rPr>
        <w:t xml:space="preserve">and their contribution to the setting of new targets is welcomed.  Once a new </w:t>
      </w:r>
      <w:r>
        <w:rPr>
          <w:rFonts w:ascii="Palatino Linotype" w:hAnsi="Palatino Linotype"/>
          <w:szCs w:val="24"/>
        </w:rPr>
        <w:t xml:space="preserve">1PP </w:t>
      </w:r>
      <w:r w:rsidRPr="00A133ED">
        <w:rPr>
          <w:rFonts w:ascii="Palatino Linotype" w:hAnsi="Palatino Linotype"/>
          <w:szCs w:val="24"/>
        </w:rPr>
        <w:t xml:space="preserve">has been written the academy will carefully monitor the progress being made.  </w:t>
      </w:r>
      <w:r w:rsidRPr="00A133ED">
        <w:rPr>
          <w:rFonts w:ascii="Palatino Linotype" w:hAnsi="Palatino Linotype"/>
          <w:b/>
          <w:bCs/>
          <w:vanish/>
          <w:color w:val="666666"/>
          <w:szCs w:val="24"/>
          <w:lang w:eastAsia="en-GB"/>
        </w:rPr>
        <w:t>The Assistant Head for Inclusion</w:t>
      </w:r>
      <w:r w:rsidRPr="00A133ED">
        <w:rPr>
          <w:rFonts w:ascii="Palatino Linotype" w:hAnsi="Palatino Linotype"/>
          <w:vanish/>
          <w:color w:val="666666"/>
          <w:szCs w:val="24"/>
          <w:lang w:eastAsia="en-GB"/>
        </w:rPr>
        <w:br/>
        <w:t>Responsible for:</w:t>
      </w:r>
    </w:p>
    <w:p w:rsidR="002605EF" w:rsidRPr="00A133ED" w:rsidRDefault="002605EF" w:rsidP="002605EF">
      <w:pPr>
        <w:numPr>
          <w:ilvl w:val="0"/>
          <w:numId w:val="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Coordinating all the support for children with special educational needs or disabilities (SEND) and developing the school’s SEND Policy to make sure all children get a consistent, high quality response to meeting their needs in school. </w:t>
      </w:r>
    </w:p>
    <w:p w:rsidR="002605EF" w:rsidRPr="00A133ED" w:rsidRDefault="002605EF" w:rsidP="002605EF">
      <w:pPr>
        <w:numPr>
          <w:ilvl w:val="0"/>
          <w:numId w:val="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Ensuring that you are: </w:t>
      </w:r>
    </w:p>
    <w:p w:rsidR="002605EF" w:rsidRPr="00A133ED" w:rsidRDefault="002605EF" w:rsidP="002605EF">
      <w:pPr>
        <w:numPr>
          <w:ilvl w:val="1"/>
          <w:numId w:val="6"/>
        </w:numPr>
        <w:shd w:val="clear" w:color="auto" w:fill="FFFFFF"/>
        <w:spacing w:before="100" w:beforeAutospacing="1" w:after="100" w:afterAutospacing="1" w:line="240" w:lineRule="auto"/>
        <w:ind w:left="174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involved in supporting your child’s learning</w:t>
      </w:r>
    </w:p>
    <w:p w:rsidR="002605EF" w:rsidRPr="00A133ED" w:rsidRDefault="002605EF" w:rsidP="002605EF">
      <w:pPr>
        <w:numPr>
          <w:ilvl w:val="1"/>
          <w:numId w:val="6"/>
        </w:numPr>
        <w:shd w:val="clear" w:color="auto" w:fill="FFFFFF"/>
        <w:spacing w:before="100" w:beforeAutospacing="1" w:after="100" w:afterAutospacing="1" w:line="240" w:lineRule="auto"/>
        <w:ind w:left="174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kept informed about the support your child is getting</w:t>
      </w:r>
    </w:p>
    <w:p w:rsidR="002605EF" w:rsidRPr="00A133ED" w:rsidRDefault="002605EF" w:rsidP="002605EF">
      <w:pPr>
        <w:numPr>
          <w:ilvl w:val="1"/>
          <w:numId w:val="6"/>
        </w:numPr>
        <w:shd w:val="clear" w:color="auto" w:fill="FFFFFF"/>
        <w:spacing w:before="100" w:beforeAutospacing="1" w:after="100" w:afterAutospacing="1" w:line="240" w:lineRule="auto"/>
        <w:ind w:left="174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involved in reviewing how they are doing</w:t>
      </w:r>
    </w:p>
    <w:p w:rsidR="002605EF" w:rsidRPr="00A133ED" w:rsidRDefault="002605EF" w:rsidP="002605EF">
      <w:pPr>
        <w:numPr>
          <w:ilvl w:val="0"/>
          <w:numId w:val="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Liaising with all the other people who may be coming into school to help support your child’s learning e.g. Speech and Language Therapy, Educational Psychology etc...</w:t>
      </w:r>
    </w:p>
    <w:p w:rsidR="002605EF" w:rsidRPr="00A133ED" w:rsidRDefault="002605EF" w:rsidP="002605EF">
      <w:pPr>
        <w:numPr>
          <w:ilvl w:val="0"/>
          <w:numId w:val="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Updating the school’s SEND register (a system for ensuring all the SEND needs of pupils in this school are known) and making sure that there are excellent records of your child’s progress and needs.</w:t>
      </w:r>
    </w:p>
    <w:p w:rsidR="002605EF" w:rsidRPr="00A133ED" w:rsidRDefault="002605EF" w:rsidP="002605EF">
      <w:pPr>
        <w:numPr>
          <w:ilvl w:val="0"/>
          <w:numId w:val="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Providing specialist support for teachers and support staff in the school so they can help children with SEND in the school achieve the best progress possible.</w:t>
      </w:r>
    </w:p>
    <w:p w:rsidR="002605EF" w:rsidRPr="00A133ED" w:rsidRDefault="00584E80" w:rsidP="002605EF">
      <w:pPr>
        <w:shd w:val="clear" w:color="auto" w:fill="FFFFFF"/>
        <w:rPr>
          <w:rFonts w:ascii="Palatino Linotype" w:hAnsi="Palatino Linotype"/>
          <w:vanish/>
          <w:color w:val="666666"/>
          <w:sz w:val="21"/>
          <w:szCs w:val="21"/>
          <w:lang w:eastAsia="en-GB"/>
        </w:rPr>
      </w:pPr>
      <w:r>
        <w:rPr>
          <w:rFonts w:ascii="Palatino Linotype" w:hAnsi="Palatino Linotype"/>
          <w:vanish/>
          <w:color w:val="666666"/>
          <w:sz w:val="21"/>
          <w:szCs w:val="21"/>
          <w:lang w:eastAsia="en-GB"/>
        </w:rPr>
        <w:pict>
          <v:rect id="_x0000_i1025" style="width:0;height:1.5pt" o:hralign="center" o:hrstd="t" o:hr="t" fillcolor="#a0a0a0" stroked="f"/>
        </w:pict>
      </w:r>
    </w:p>
    <w:p w:rsidR="002605EF" w:rsidRPr="00A133ED" w:rsidRDefault="002605EF" w:rsidP="002605EF">
      <w:pPr>
        <w:shd w:val="clear" w:color="auto" w:fill="FFFFFF"/>
        <w:spacing w:before="100" w:beforeAutospacing="1" w:after="100" w:afterAutospacing="1"/>
        <w:rPr>
          <w:rFonts w:ascii="Palatino Linotype" w:hAnsi="Palatino Linotype"/>
          <w:vanish/>
          <w:color w:val="666666"/>
          <w:sz w:val="21"/>
          <w:szCs w:val="21"/>
          <w:lang w:eastAsia="en-GB"/>
        </w:rPr>
      </w:pPr>
      <w:r w:rsidRPr="00A133ED">
        <w:rPr>
          <w:rFonts w:ascii="Palatino Linotype" w:hAnsi="Palatino Linotype"/>
          <w:b/>
          <w:bCs/>
          <w:vanish/>
          <w:color w:val="666666"/>
          <w:sz w:val="21"/>
          <w:szCs w:val="21"/>
          <w:lang w:eastAsia="en-GB"/>
        </w:rPr>
        <w:t>Class/subject teacher</w:t>
      </w:r>
      <w:r w:rsidRPr="00A133ED">
        <w:rPr>
          <w:rFonts w:ascii="Palatino Linotype" w:hAnsi="Palatino Linotype"/>
          <w:vanish/>
          <w:color w:val="666666"/>
          <w:sz w:val="21"/>
          <w:szCs w:val="21"/>
          <w:lang w:eastAsia="en-GB"/>
        </w:rPr>
        <w:br/>
        <w:t>Responsible for:</w:t>
      </w:r>
    </w:p>
    <w:p w:rsidR="002605EF" w:rsidRPr="00A133ED" w:rsidRDefault="002605EF" w:rsidP="002605EF">
      <w:pPr>
        <w:numPr>
          <w:ilvl w:val="0"/>
          <w:numId w:val="7"/>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Checking on the progress of your child and identifying, planning and delivering any additional help your child may need (this could be things like targeted work, additional support) and letting the AHT Inclusion know as necessary.</w:t>
      </w:r>
    </w:p>
    <w:p w:rsidR="002605EF" w:rsidRPr="00A133ED" w:rsidRDefault="002605EF" w:rsidP="002605EF">
      <w:pPr>
        <w:numPr>
          <w:ilvl w:val="0"/>
          <w:numId w:val="7"/>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Writing Individual Education Plans (IEP), and sharing and reviewing these with parents at least once each term and planning for the next term.</w:t>
      </w:r>
    </w:p>
    <w:p w:rsidR="002605EF" w:rsidRPr="00A133ED" w:rsidRDefault="002605EF" w:rsidP="002605EF">
      <w:pPr>
        <w:numPr>
          <w:ilvl w:val="0"/>
          <w:numId w:val="7"/>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2605EF" w:rsidRPr="00A133ED" w:rsidRDefault="002605EF" w:rsidP="002605EF">
      <w:pPr>
        <w:numPr>
          <w:ilvl w:val="0"/>
          <w:numId w:val="7"/>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Ensuring that the school’s SEND Policy is followed in their classroom and for all the pupils they teach with any SEND. </w:t>
      </w:r>
    </w:p>
    <w:p w:rsidR="002605EF" w:rsidRPr="00A133ED" w:rsidRDefault="00584E80" w:rsidP="002605EF">
      <w:pPr>
        <w:shd w:val="clear" w:color="auto" w:fill="FFFFFF"/>
        <w:rPr>
          <w:rFonts w:ascii="Palatino Linotype" w:hAnsi="Palatino Linotype"/>
          <w:vanish/>
          <w:color w:val="666666"/>
          <w:sz w:val="21"/>
          <w:szCs w:val="21"/>
          <w:lang w:eastAsia="en-GB"/>
        </w:rPr>
      </w:pPr>
      <w:r>
        <w:rPr>
          <w:rFonts w:ascii="Palatino Linotype" w:hAnsi="Palatino Linotype"/>
          <w:vanish/>
          <w:color w:val="666666"/>
          <w:sz w:val="21"/>
          <w:szCs w:val="21"/>
          <w:lang w:eastAsia="en-GB"/>
        </w:rPr>
        <w:pict>
          <v:rect id="_x0000_i1026" style="width:0;height:1.5pt" o:hralign="center" o:hrstd="t" o:hr="t" fillcolor="#a0a0a0" stroked="f"/>
        </w:pict>
      </w:r>
    </w:p>
    <w:p w:rsidR="002605EF" w:rsidRPr="00A133ED" w:rsidRDefault="002605EF" w:rsidP="002605EF">
      <w:pPr>
        <w:shd w:val="clear" w:color="auto" w:fill="FFFFFF"/>
        <w:spacing w:before="100" w:beforeAutospacing="1" w:after="100" w:afterAutospacing="1"/>
        <w:rPr>
          <w:rFonts w:ascii="Palatino Linotype" w:hAnsi="Palatino Linotype"/>
          <w:vanish/>
          <w:color w:val="666666"/>
          <w:sz w:val="21"/>
          <w:szCs w:val="21"/>
          <w:lang w:eastAsia="en-GB"/>
        </w:rPr>
      </w:pPr>
      <w:r w:rsidRPr="00A133ED">
        <w:rPr>
          <w:rFonts w:ascii="Palatino Linotype" w:hAnsi="Palatino Linotype"/>
          <w:b/>
          <w:bCs/>
          <w:vanish/>
          <w:color w:val="666666"/>
          <w:sz w:val="21"/>
          <w:szCs w:val="21"/>
          <w:lang w:eastAsia="en-GB"/>
        </w:rPr>
        <w:t>Headteacher</w:t>
      </w:r>
      <w:r w:rsidRPr="00A133ED">
        <w:rPr>
          <w:rFonts w:ascii="Palatino Linotype" w:hAnsi="Palatino Linotype"/>
          <w:vanish/>
          <w:color w:val="666666"/>
          <w:sz w:val="21"/>
          <w:szCs w:val="21"/>
          <w:lang w:eastAsia="en-GB"/>
        </w:rPr>
        <w:br/>
        <w:t xml:space="preserve">Responsible for: </w:t>
      </w:r>
    </w:p>
    <w:p w:rsidR="002605EF" w:rsidRPr="00A133ED" w:rsidRDefault="002605EF" w:rsidP="002605EF">
      <w:pPr>
        <w:numPr>
          <w:ilvl w:val="0"/>
          <w:numId w:val="8"/>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day to day management of all aspects of the school, this includes the support for children with SEND.</w:t>
      </w:r>
    </w:p>
    <w:p w:rsidR="002605EF" w:rsidRPr="00A133ED" w:rsidRDefault="002605EF" w:rsidP="002605EF">
      <w:pPr>
        <w:numPr>
          <w:ilvl w:val="0"/>
          <w:numId w:val="8"/>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She will give responsibility to the AHT Inclusion and class teachers but is still responsible for ensuring that your child’s needs are met.</w:t>
      </w:r>
    </w:p>
    <w:p w:rsidR="002605EF" w:rsidRPr="00A133ED" w:rsidRDefault="002605EF" w:rsidP="002605EF">
      <w:pPr>
        <w:numPr>
          <w:ilvl w:val="0"/>
          <w:numId w:val="8"/>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She must make sure that the Governing Body is kept up to date about any issues in the school relating to SEND.</w:t>
      </w:r>
    </w:p>
    <w:p w:rsidR="002605EF" w:rsidRPr="00A133ED" w:rsidRDefault="00584E80" w:rsidP="002605EF">
      <w:pPr>
        <w:shd w:val="clear" w:color="auto" w:fill="FFFFFF"/>
        <w:rPr>
          <w:rFonts w:ascii="Palatino Linotype" w:hAnsi="Palatino Linotype"/>
          <w:vanish/>
          <w:color w:val="666666"/>
          <w:sz w:val="21"/>
          <w:szCs w:val="21"/>
          <w:lang w:eastAsia="en-GB"/>
        </w:rPr>
      </w:pPr>
      <w:r>
        <w:rPr>
          <w:rFonts w:ascii="Palatino Linotype" w:hAnsi="Palatino Linotype"/>
          <w:vanish/>
          <w:color w:val="666666"/>
          <w:sz w:val="21"/>
          <w:szCs w:val="21"/>
          <w:lang w:eastAsia="en-GB"/>
        </w:rPr>
        <w:pict>
          <v:rect id="_x0000_i1027" style="width:0;height:1.5pt" o:hralign="center" o:hrstd="t" o:hr="t" fillcolor="#a0a0a0" stroked="f"/>
        </w:pict>
      </w:r>
    </w:p>
    <w:p w:rsidR="002605EF" w:rsidRPr="00A133ED" w:rsidRDefault="002605EF" w:rsidP="002605EF">
      <w:pPr>
        <w:shd w:val="clear" w:color="auto" w:fill="FFFFFF"/>
        <w:spacing w:before="100" w:beforeAutospacing="1" w:after="100" w:afterAutospacing="1"/>
        <w:rPr>
          <w:rFonts w:ascii="Palatino Linotype" w:hAnsi="Palatino Linotype"/>
          <w:vanish/>
          <w:color w:val="666666"/>
          <w:sz w:val="21"/>
          <w:szCs w:val="21"/>
          <w:lang w:eastAsia="en-GB"/>
        </w:rPr>
      </w:pPr>
      <w:r w:rsidRPr="00A133ED">
        <w:rPr>
          <w:rFonts w:ascii="Palatino Linotype" w:hAnsi="Palatino Linotype"/>
          <w:b/>
          <w:bCs/>
          <w:vanish/>
          <w:color w:val="666666"/>
          <w:sz w:val="21"/>
          <w:szCs w:val="21"/>
          <w:lang w:eastAsia="en-GB"/>
        </w:rPr>
        <w:t>SEN Governor</w:t>
      </w:r>
      <w:r w:rsidRPr="00A133ED">
        <w:rPr>
          <w:rFonts w:ascii="Palatino Linotype" w:hAnsi="Palatino Linotype"/>
          <w:vanish/>
          <w:color w:val="666666"/>
          <w:sz w:val="21"/>
          <w:szCs w:val="21"/>
          <w:lang w:eastAsia="en-GB"/>
        </w:rPr>
        <w:br/>
        <w:t>Responsible for:</w:t>
      </w:r>
    </w:p>
    <w:p w:rsidR="002605EF" w:rsidRPr="00A133ED" w:rsidRDefault="002605EF" w:rsidP="002605EF">
      <w:pPr>
        <w:numPr>
          <w:ilvl w:val="0"/>
          <w:numId w:val="9"/>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Making sure that the necessary support is made for any child who attends the school who has SEND.</w:t>
      </w:r>
    </w:p>
    <w:p w:rsidR="002605EF" w:rsidRPr="00A133ED" w:rsidRDefault="002605EF" w:rsidP="002605EF">
      <w:pPr>
        <w:numPr>
          <w:ilvl w:val="0"/>
          <w:numId w:val="10"/>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If you have concerns about your child’s progress you should speak to your child’s class teacher initially.</w:t>
      </w:r>
    </w:p>
    <w:p w:rsidR="002605EF" w:rsidRPr="00A133ED" w:rsidRDefault="002605EF" w:rsidP="002605EF">
      <w:pPr>
        <w:numPr>
          <w:ilvl w:val="0"/>
          <w:numId w:val="10"/>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If you are not happy that the concerns are being managed and that your child is still not making progress you should speak to the AHT Inclusion or Headteacher</w:t>
      </w:r>
    </w:p>
    <w:p w:rsidR="002605EF" w:rsidRPr="00A133ED" w:rsidRDefault="002605EF" w:rsidP="002605EF">
      <w:pPr>
        <w:numPr>
          <w:ilvl w:val="0"/>
          <w:numId w:val="10"/>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If you are still not happy you can speak to the school SEND Governor. </w:t>
      </w:r>
    </w:p>
    <w:p w:rsidR="002605EF" w:rsidRPr="00A133ED" w:rsidRDefault="002605EF" w:rsidP="002605EF">
      <w:pPr>
        <w:shd w:val="clear" w:color="auto" w:fill="FFFFFF"/>
        <w:spacing w:before="100" w:beforeAutospacing="1" w:after="100" w:afterAutospacing="1"/>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If your child is then identified as not making progress the school will set up am meeting to discuss this with you in more detail and to:</w:t>
      </w:r>
    </w:p>
    <w:p w:rsidR="002605EF" w:rsidRPr="00A133ED" w:rsidRDefault="002605EF" w:rsidP="002605EF">
      <w:pPr>
        <w:numPr>
          <w:ilvl w:val="0"/>
          <w:numId w:val="11"/>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listen to any concerns you may have too</w:t>
      </w:r>
    </w:p>
    <w:p w:rsidR="002605EF" w:rsidRPr="00A133ED" w:rsidRDefault="002605EF" w:rsidP="002605EF">
      <w:pPr>
        <w:numPr>
          <w:ilvl w:val="0"/>
          <w:numId w:val="11"/>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plan any additional support your child may receive</w:t>
      </w:r>
    </w:p>
    <w:p w:rsidR="002605EF" w:rsidRPr="00A133ED" w:rsidRDefault="002605EF" w:rsidP="002605EF">
      <w:pPr>
        <w:numPr>
          <w:ilvl w:val="0"/>
          <w:numId w:val="11"/>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discuss with you any referrals to outside professionals to support your child’s learning</w:t>
      </w:r>
    </w:p>
    <w:p w:rsidR="002605EF" w:rsidRPr="00A133ED" w:rsidRDefault="002605EF" w:rsidP="002605EF">
      <w:pPr>
        <w:numPr>
          <w:ilvl w:val="0"/>
          <w:numId w:val="12"/>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school budget, received from Greenwich LA, includes money for supporting children with SEND.</w:t>
      </w:r>
    </w:p>
    <w:p w:rsidR="002605EF" w:rsidRPr="00A133ED" w:rsidRDefault="002605EF" w:rsidP="002605EF">
      <w:pPr>
        <w:numPr>
          <w:ilvl w:val="0"/>
          <w:numId w:val="12"/>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Head Teacher decides on the budget for Special Educational Needs and Disabilities in consultation with the school governors, on the basis of needs in the school.</w:t>
      </w:r>
    </w:p>
    <w:p w:rsidR="002605EF" w:rsidRPr="00A133ED" w:rsidRDefault="002605EF" w:rsidP="002605EF">
      <w:pPr>
        <w:numPr>
          <w:ilvl w:val="0"/>
          <w:numId w:val="12"/>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The Head Teacher and the AHT Inclusion discuss all the information they have about SEND in the school, including: </w:t>
      </w:r>
    </w:p>
    <w:p w:rsidR="002605EF" w:rsidRPr="00A133ED" w:rsidRDefault="002605EF" w:rsidP="002605EF">
      <w:pPr>
        <w:numPr>
          <w:ilvl w:val="1"/>
          <w:numId w:val="12"/>
        </w:numPr>
        <w:shd w:val="clear" w:color="auto" w:fill="FFFFFF"/>
        <w:spacing w:before="100" w:beforeAutospacing="1" w:after="100" w:afterAutospacing="1" w:line="240" w:lineRule="auto"/>
        <w:ind w:left="174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children getting extra support already</w:t>
      </w:r>
    </w:p>
    <w:p w:rsidR="002605EF" w:rsidRPr="00A133ED" w:rsidRDefault="002605EF" w:rsidP="002605EF">
      <w:pPr>
        <w:numPr>
          <w:ilvl w:val="1"/>
          <w:numId w:val="12"/>
        </w:numPr>
        <w:shd w:val="clear" w:color="auto" w:fill="FFFFFF"/>
        <w:spacing w:before="100" w:beforeAutospacing="1" w:after="100" w:afterAutospacing="1" w:line="240" w:lineRule="auto"/>
        <w:ind w:left="174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children needing extra support</w:t>
      </w:r>
    </w:p>
    <w:p w:rsidR="002605EF" w:rsidRPr="00A133ED" w:rsidRDefault="002605EF" w:rsidP="002605EF">
      <w:pPr>
        <w:numPr>
          <w:ilvl w:val="1"/>
          <w:numId w:val="12"/>
        </w:numPr>
        <w:shd w:val="clear" w:color="auto" w:fill="FFFFFF"/>
        <w:spacing w:before="100" w:beforeAutospacing="1" w:after="100" w:afterAutospacing="1" w:line="240" w:lineRule="auto"/>
        <w:ind w:left="174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children who have been identified as not making as much progress as would be expected</w:t>
      </w:r>
    </w:p>
    <w:p w:rsidR="002605EF" w:rsidRPr="00A133ED" w:rsidRDefault="002605EF" w:rsidP="002605EF">
      <w:pPr>
        <w:shd w:val="clear" w:color="auto" w:fill="FFFFFF"/>
        <w:spacing w:beforeAutospacing="1" w:afterAutospacing="1"/>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And decide what resources/training and support is needed. </w:t>
      </w:r>
    </w:p>
    <w:p w:rsidR="002605EF" w:rsidRPr="00A133ED" w:rsidRDefault="002605EF" w:rsidP="002605EF">
      <w:pPr>
        <w:numPr>
          <w:ilvl w:val="0"/>
          <w:numId w:val="12"/>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All resources/training and support are reviewed regularly and changes made as needed.</w:t>
      </w:r>
    </w:p>
    <w:p w:rsidR="002605EF" w:rsidRPr="00750DA7"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r w:rsidRPr="00750DA7">
        <w:rPr>
          <w:rFonts w:ascii="Palatino Linotype" w:hAnsi="Palatino Linotype"/>
          <w:b/>
          <w:iCs/>
          <w:color w:val="CC0066"/>
          <w:sz w:val="32"/>
          <w:szCs w:val="32"/>
          <w:lang w:eastAsia="en-GB"/>
        </w:rPr>
        <w:t xml:space="preserve">How is </w:t>
      </w:r>
      <w:r>
        <w:rPr>
          <w:rFonts w:ascii="Palatino Linotype" w:hAnsi="Palatino Linotype"/>
          <w:b/>
          <w:iCs/>
          <w:color w:val="CC0066"/>
          <w:sz w:val="32"/>
          <w:szCs w:val="32"/>
          <w:lang w:eastAsia="en-GB"/>
        </w:rPr>
        <w:t>Carrfield</w:t>
      </w:r>
      <w:r w:rsidRPr="00750DA7">
        <w:rPr>
          <w:rFonts w:ascii="Palatino Linotype" w:hAnsi="Palatino Linotype"/>
          <w:b/>
          <w:iCs/>
          <w:color w:val="CC0066"/>
          <w:sz w:val="32"/>
          <w:szCs w:val="32"/>
          <w:lang w:eastAsia="en-GB"/>
        </w:rPr>
        <w:t xml:space="preserve"> Academy accessible to children with SEND?</w:t>
      </w:r>
    </w:p>
    <w:p w:rsidR="002605EF" w:rsidRPr="00A133ED" w:rsidRDefault="002605EF" w:rsidP="002605EF">
      <w:pPr>
        <w:jc w:val="both"/>
        <w:rPr>
          <w:rFonts w:ascii="Palatino Linotype" w:hAnsi="Palatino Linotype"/>
          <w:szCs w:val="24"/>
        </w:rPr>
      </w:pPr>
      <w:r w:rsidRPr="00A133ED">
        <w:rPr>
          <w:rFonts w:ascii="Palatino Linotype" w:hAnsi="Palatino Linotype"/>
          <w:szCs w:val="24"/>
        </w:rPr>
        <w:t>There are a wide range of ways in which the academy makes adjustments for children and adults with additional needs or impairments e.g.</w:t>
      </w:r>
    </w:p>
    <w:p w:rsidR="002605EF" w:rsidRPr="00A133ED" w:rsidRDefault="002605EF" w:rsidP="002605EF">
      <w:pPr>
        <w:jc w:val="both"/>
        <w:rPr>
          <w:rFonts w:ascii="Palatino Linotype" w:hAnsi="Palatino Linotype"/>
          <w:szCs w:val="24"/>
        </w:rPr>
      </w:pPr>
    </w:p>
    <w:p w:rsidR="002605EF" w:rsidRPr="00A133ED" w:rsidRDefault="002605EF" w:rsidP="002605EF">
      <w:pPr>
        <w:pStyle w:val="ListParagraph"/>
        <w:numPr>
          <w:ilvl w:val="0"/>
          <w:numId w:val="12"/>
        </w:numPr>
        <w:jc w:val="both"/>
        <w:rPr>
          <w:rFonts w:ascii="Palatino Linotype" w:hAnsi="Palatino Linotype"/>
          <w:szCs w:val="24"/>
        </w:rPr>
      </w:pPr>
      <w:r w:rsidRPr="00A133ED">
        <w:rPr>
          <w:rFonts w:ascii="Palatino Linotype" w:hAnsi="Palatino Linotype"/>
          <w:szCs w:val="24"/>
        </w:rPr>
        <w:t>Visual cues are clearly displayed in classroom and communal areas in order to facilitate easier access for our children who require a communication friendly environment.  Visual timetables are clearly displayed in all classrooms.</w:t>
      </w:r>
    </w:p>
    <w:p w:rsidR="002605EF" w:rsidRPr="00A133ED" w:rsidRDefault="002605EF" w:rsidP="002605EF">
      <w:pPr>
        <w:pStyle w:val="ListParagraph"/>
        <w:numPr>
          <w:ilvl w:val="0"/>
          <w:numId w:val="12"/>
        </w:numPr>
        <w:jc w:val="both"/>
        <w:rPr>
          <w:rFonts w:ascii="Palatino Linotype" w:hAnsi="Palatino Linotype"/>
          <w:szCs w:val="24"/>
        </w:rPr>
      </w:pPr>
      <w:r w:rsidRPr="00A133ED">
        <w:rPr>
          <w:rFonts w:ascii="Palatino Linotype" w:hAnsi="Palatino Linotype"/>
          <w:szCs w:val="24"/>
        </w:rPr>
        <w:t>The academy promotes a dyslexia friendly environment and a wide range of dyslexia friendly strategies are evident in all classrooms.</w:t>
      </w:r>
    </w:p>
    <w:p w:rsidR="002605EF" w:rsidRPr="00A133ED" w:rsidRDefault="002605EF" w:rsidP="002605EF">
      <w:pPr>
        <w:pStyle w:val="ListParagraph"/>
        <w:numPr>
          <w:ilvl w:val="0"/>
          <w:numId w:val="12"/>
        </w:numPr>
        <w:jc w:val="both"/>
        <w:rPr>
          <w:rFonts w:ascii="Palatino Linotype" w:hAnsi="Palatino Linotype"/>
          <w:szCs w:val="24"/>
        </w:rPr>
      </w:pPr>
      <w:r w:rsidRPr="00A133ED">
        <w:rPr>
          <w:rFonts w:ascii="Palatino Linotype" w:hAnsi="Palatino Linotype"/>
          <w:szCs w:val="24"/>
        </w:rPr>
        <w:t>The academy will always endeavor to make reasonable adjustments to internal and external teaching and learning environments to best accommodate the additional needs to pupils.</w:t>
      </w: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Pr="00750DA7"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r w:rsidRPr="00750DA7">
        <w:rPr>
          <w:rFonts w:ascii="Palatino Linotype" w:hAnsi="Palatino Linotype"/>
          <w:b/>
          <w:iCs/>
          <w:color w:val="CC0066"/>
          <w:sz w:val="32"/>
          <w:szCs w:val="32"/>
          <w:lang w:eastAsia="en-GB"/>
        </w:rPr>
        <w:t>Who are the other people providing services to children with an SEN in this school?</w:t>
      </w:r>
    </w:p>
    <w:p w:rsidR="002605EF" w:rsidRPr="002605EF" w:rsidRDefault="002605EF" w:rsidP="002605EF">
      <w:pPr>
        <w:shd w:val="clear" w:color="auto" w:fill="FFFFFF"/>
        <w:spacing w:before="100" w:beforeAutospacing="1" w:after="100" w:afterAutospacing="1"/>
        <w:rPr>
          <w:rFonts w:ascii="Palatino Linotype" w:hAnsi="Palatino Linotype"/>
          <w:iCs/>
          <w:lang w:eastAsia="en-GB"/>
        </w:rPr>
      </w:pPr>
      <w:r w:rsidRPr="00A133ED">
        <w:rPr>
          <w:rFonts w:ascii="Palatino Linotype" w:hAnsi="Palatino Linotype"/>
          <w:szCs w:val="24"/>
        </w:rPr>
        <w:lastRenderedPageBreak/>
        <w:t xml:space="preserve">Classroom differentiation is often sufficient to mean that your child no longer has barriers to their learning and they start to make progress.  However, for some children this may not be enough and the expertise of other external agencies will be sought to provide specialist support.  </w:t>
      </w:r>
      <w:r w:rsidRPr="002446BF">
        <w:rPr>
          <w:rFonts w:ascii="Palatino Linotype" w:hAnsi="Palatino Linotype"/>
          <w:iCs/>
          <w:lang w:eastAsia="en-GB"/>
        </w:rPr>
        <w:t>This may include:</w:t>
      </w:r>
    </w:p>
    <w:p w:rsidR="002605EF" w:rsidRPr="00A133ED" w:rsidRDefault="002605EF" w:rsidP="002605EF">
      <w:pPr>
        <w:shd w:val="clear" w:color="auto" w:fill="FFFFFF"/>
        <w:spacing w:before="100" w:beforeAutospacing="1" w:after="100" w:afterAutospacing="1"/>
        <w:rPr>
          <w:rFonts w:ascii="Palatino Linotype" w:hAnsi="Palatino Linotype"/>
          <w:szCs w:val="24"/>
          <w:lang w:eastAsia="en-GB"/>
        </w:rPr>
      </w:pPr>
      <w:r w:rsidRPr="00A133ED">
        <w:rPr>
          <w:rFonts w:ascii="Palatino Linotype" w:hAnsi="Palatino Linotype"/>
          <w:szCs w:val="24"/>
          <w:lang w:eastAsia="en-GB"/>
        </w:rPr>
        <w:t>Directly funded by the school:</w:t>
      </w:r>
    </w:p>
    <w:p w:rsidR="002605EF" w:rsidRDefault="002605EF" w:rsidP="002605EF">
      <w:pPr>
        <w:numPr>
          <w:ilvl w:val="0"/>
          <w:numId w:val="19"/>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 xml:space="preserve"> Family Liaison Officer (Mrs</w:t>
      </w:r>
      <w:r>
        <w:rPr>
          <w:rFonts w:ascii="Palatino Linotype" w:hAnsi="Palatino Linotype"/>
          <w:szCs w:val="24"/>
          <w:lang w:eastAsia="en-GB"/>
        </w:rPr>
        <w:t xml:space="preserve"> Ramsbottom</w:t>
      </w:r>
      <w:r w:rsidRPr="00A133ED">
        <w:rPr>
          <w:rFonts w:ascii="Palatino Linotype" w:hAnsi="Palatino Linotype"/>
          <w:szCs w:val="24"/>
          <w:lang w:eastAsia="en-GB"/>
        </w:rPr>
        <w:t>)</w:t>
      </w:r>
    </w:p>
    <w:p w:rsidR="002605EF" w:rsidRDefault="002605EF" w:rsidP="002605EF">
      <w:pPr>
        <w:numPr>
          <w:ilvl w:val="0"/>
          <w:numId w:val="19"/>
        </w:numPr>
        <w:shd w:val="clear" w:color="auto" w:fill="FFFFFF"/>
        <w:spacing w:before="100" w:beforeAutospacing="1" w:after="100" w:afterAutospacing="1" w:line="240" w:lineRule="auto"/>
        <w:ind w:left="1020"/>
        <w:rPr>
          <w:rFonts w:ascii="Palatino Linotype" w:hAnsi="Palatino Linotype"/>
          <w:szCs w:val="24"/>
          <w:lang w:eastAsia="en-GB"/>
        </w:rPr>
      </w:pPr>
      <w:r>
        <w:rPr>
          <w:rFonts w:ascii="Palatino Linotype" w:hAnsi="Palatino Linotype"/>
          <w:szCs w:val="24"/>
          <w:lang w:eastAsia="en-GB"/>
        </w:rPr>
        <w:t>Learning Mentor (Mrs Whitfield)</w:t>
      </w:r>
    </w:p>
    <w:p w:rsidR="002605EF" w:rsidRPr="00A133ED" w:rsidRDefault="002605EF" w:rsidP="002605EF">
      <w:pPr>
        <w:numPr>
          <w:ilvl w:val="0"/>
          <w:numId w:val="19"/>
        </w:numPr>
        <w:shd w:val="clear" w:color="auto" w:fill="FFFFFF"/>
        <w:spacing w:before="100" w:beforeAutospacing="1" w:after="100" w:afterAutospacing="1" w:line="240" w:lineRule="auto"/>
        <w:ind w:left="1020"/>
        <w:rPr>
          <w:rFonts w:ascii="Palatino Linotype" w:hAnsi="Palatino Linotype"/>
          <w:szCs w:val="24"/>
          <w:lang w:eastAsia="en-GB"/>
        </w:rPr>
      </w:pPr>
      <w:r>
        <w:rPr>
          <w:rFonts w:ascii="Palatino Linotype" w:hAnsi="Palatino Linotype"/>
          <w:szCs w:val="24"/>
          <w:lang w:eastAsia="en-GB"/>
        </w:rPr>
        <w:t>SEN consultant (Mrs Squires)</w:t>
      </w:r>
    </w:p>
    <w:p w:rsidR="002605EF" w:rsidRPr="00A133ED" w:rsidRDefault="002605EF" w:rsidP="002605EF">
      <w:pPr>
        <w:numPr>
          <w:ilvl w:val="0"/>
          <w:numId w:val="19"/>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Additional Educational Psychology Input to provide a higher level of service to the academy</w:t>
      </w:r>
    </w:p>
    <w:p w:rsidR="002605EF" w:rsidRPr="00A133ED" w:rsidRDefault="002605EF" w:rsidP="002605EF">
      <w:pPr>
        <w:numPr>
          <w:ilvl w:val="0"/>
          <w:numId w:val="19"/>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SEN learning support assistants</w:t>
      </w:r>
      <w:r>
        <w:rPr>
          <w:rFonts w:ascii="Palatino Linotype" w:hAnsi="Palatino Linotype"/>
          <w:szCs w:val="24"/>
          <w:lang w:eastAsia="en-GB"/>
        </w:rPr>
        <w:t xml:space="preserve"> </w:t>
      </w:r>
    </w:p>
    <w:p w:rsidR="002605EF" w:rsidRPr="00A133ED" w:rsidRDefault="002605EF" w:rsidP="002605EF">
      <w:pPr>
        <w:shd w:val="clear" w:color="auto" w:fill="FFFFFF"/>
        <w:spacing w:before="100" w:beforeAutospacing="1" w:after="100" w:afterAutospacing="1"/>
        <w:rPr>
          <w:rFonts w:ascii="Palatino Linotype" w:hAnsi="Palatino Linotype"/>
          <w:szCs w:val="24"/>
          <w:lang w:eastAsia="en-GB"/>
        </w:rPr>
      </w:pPr>
      <w:r w:rsidRPr="00A133ED">
        <w:rPr>
          <w:rFonts w:ascii="Palatino Linotype" w:hAnsi="Palatino Linotype"/>
          <w:szCs w:val="24"/>
          <w:lang w:eastAsia="en-GB"/>
        </w:rPr>
        <w:t>Paid for centrally by the Local Authority but delivered in school:</w:t>
      </w:r>
    </w:p>
    <w:p w:rsidR="002605EF" w:rsidRPr="00A133ED" w:rsidRDefault="002605EF" w:rsidP="002605EF">
      <w:pPr>
        <w:numPr>
          <w:ilvl w:val="0"/>
          <w:numId w:val="20"/>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Communication and Inter action Team</w:t>
      </w:r>
    </w:p>
    <w:p w:rsidR="002605EF" w:rsidRPr="00A133ED" w:rsidRDefault="002605EF" w:rsidP="002605EF">
      <w:pPr>
        <w:numPr>
          <w:ilvl w:val="0"/>
          <w:numId w:val="20"/>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Educational Psychology Service</w:t>
      </w:r>
    </w:p>
    <w:p w:rsidR="002605EF" w:rsidRPr="00A133ED" w:rsidRDefault="002605EF" w:rsidP="002605EF">
      <w:pPr>
        <w:numPr>
          <w:ilvl w:val="0"/>
          <w:numId w:val="20"/>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Sensory Service for children with visual or hearing needs</w:t>
      </w:r>
    </w:p>
    <w:p w:rsidR="002605EF" w:rsidRPr="00A133ED" w:rsidRDefault="002605EF" w:rsidP="002605EF">
      <w:pPr>
        <w:numPr>
          <w:ilvl w:val="0"/>
          <w:numId w:val="20"/>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Learning and Cognition Team</w:t>
      </w:r>
    </w:p>
    <w:p w:rsidR="002605EF" w:rsidRPr="00A133ED" w:rsidRDefault="002605EF" w:rsidP="002605EF">
      <w:pPr>
        <w:numPr>
          <w:ilvl w:val="0"/>
          <w:numId w:val="20"/>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Physical Disability Team</w:t>
      </w:r>
    </w:p>
    <w:p w:rsidR="002605EF" w:rsidRPr="00A133ED" w:rsidRDefault="002605EF" w:rsidP="002605EF">
      <w:pPr>
        <w:numPr>
          <w:ilvl w:val="0"/>
          <w:numId w:val="20"/>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Behaviour Support Service</w:t>
      </w:r>
    </w:p>
    <w:p w:rsidR="002605EF" w:rsidRPr="00A133ED" w:rsidRDefault="002605EF" w:rsidP="002605EF">
      <w:pPr>
        <w:shd w:val="clear" w:color="auto" w:fill="FFFFFF"/>
        <w:spacing w:before="100" w:beforeAutospacing="1" w:after="100" w:afterAutospacing="1"/>
        <w:rPr>
          <w:rFonts w:ascii="Palatino Linotype" w:hAnsi="Palatino Linotype"/>
          <w:szCs w:val="24"/>
          <w:lang w:eastAsia="en-GB"/>
        </w:rPr>
      </w:pPr>
      <w:r w:rsidRPr="00A133ED">
        <w:rPr>
          <w:rFonts w:ascii="Palatino Linotype" w:hAnsi="Palatino Linotype"/>
          <w:szCs w:val="24"/>
          <w:lang w:eastAsia="en-GB"/>
        </w:rPr>
        <w:t>Provided and paid for by the Health Service but delivered in school:</w:t>
      </w:r>
    </w:p>
    <w:p w:rsidR="002605EF" w:rsidRPr="00A133ED" w:rsidRDefault="002605EF" w:rsidP="002605EF">
      <w:pPr>
        <w:numPr>
          <w:ilvl w:val="0"/>
          <w:numId w:val="21"/>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Health Visitor</w:t>
      </w:r>
    </w:p>
    <w:p w:rsidR="002605EF" w:rsidRPr="00A133ED" w:rsidRDefault="002605EF" w:rsidP="002605EF">
      <w:pPr>
        <w:numPr>
          <w:ilvl w:val="0"/>
          <w:numId w:val="21"/>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School Nurse</w:t>
      </w:r>
    </w:p>
    <w:p w:rsidR="002605EF" w:rsidRPr="00A133ED" w:rsidRDefault="002605EF" w:rsidP="002605EF">
      <w:pPr>
        <w:numPr>
          <w:ilvl w:val="0"/>
          <w:numId w:val="21"/>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Occupational Therapy</w:t>
      </w:r>
    </w:p>
    <w:p w:rsidR="002605EF" w:rsidRPr="00A133ED" w:rsidRDefault="002605EF" w:rsidP="002605EF">
      <w:pPr>
        <w:numPr>
          <w:ilvl w:val="0"/>
          <w:numId w:val="21"/>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Physiotherapy</w:t>
      </w:r>
    </w:p>
    <w:p w:rsidR="002605EF" w:rsidRPr="00A133ED" w:rsidRDefault="002605EF" w:rsidP="002605EF">
      <w:pPr>
        <w:numPr>
          <w:ilvl w:val="0"/>
          <w:numId w:val="21"/>
        </w:numPr>
        <w:shd w:val="clear" w:color="auto" w:fill="FFFFFF"/>
        <w:spacing w:before="100" w:beforeAutospacing="1" w:after="100" w:afterAutospacing="1" w:line="240" w:lineRule="auto"/>
        <w:ind w:left="1020"/>
        <w:rPr>
          <w:rFonts w:ascii="Palatino Linotype" w:hAnsi="Palatino Linotype"/>
          <w:szCs w:val="24"/>
          <w:lang w:eastAsia="en-GB"/>
        </w:rPr>
      </w:pPr>
      <w:r w:rsidRPr="00A133ED">
        <w:rPr>
          <w:rFonts w:ascii="Palatino Linotype" w:hAnsi="Palatino Linotype"/>
          <w:szCs w:val="24"/>
          <w:lang w:eastAsia="en-GB"/>
        </w:rPr>
        <w:t>Speech and Language Therapy Service</w:t>
      </w:r>
    </w:p>
    <w:p w:rsidR="002605EF" w:rsidRPr="00A133ED" w:rsidRDefault="002605EF" w:rsidP="002605EF">
      <w:pPr>
        <w:numPr>
          <w:ilvl w:val="0"/>
          <w:numId w:val="13"/>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Class Teachers plan lessons according to the specific needs of all groups of children in their class, and will ensure that your child’s needs are met.</w:t>
      </w:r>
    </w:p>
    <w:p w:rsidR="002605EF" w:rsidRPr="00A133ED" w:rsidRDefault="002605EF" w:rsidP="002605EF">
      <w:pPr>
        <w:numPr>
          <w:ilvl w:val="0"/>
          <w:numId w:val="13"/>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Specially trained support staff can adapt the teachers planning to support the needs of your child where necessary.</w:t>
      </w:r>
    </w:p>
    <w:p w:rsidR="002605EF" w:rsidRPr="00A133ED" w:rsidRDefault="002605EF" w:rsidP="002605EF">
      <w:pPr>
        <w:numPr>
          <w:ilvl w:val="0"/>
          <w:numId w:val="13"/>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Specific resources and strategies will be used to support your child individually and in groups.</w:t>
      </w:r>
    </w:p>
    <w:p w:rsidR="002605EF" w:rsidRPr="00A133ED" w:rsidRDefault="002605EF" w:rsidP="002605EF">
      <w:pPr>
        <w:numPr>
          <w:ilvl w:val="0"/>
          <w:numId w:val="13"/>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Planning and teaching will be adapted on a daily basis if needed to meet your child’s learning needs.</w:t>
      </w:r>
    </w:p>
    <w:p w:rsidR="002605EF" w:rsidRPr="00A133ED" w:rsidRDefault="002605EF" w:rsidP="002605EF">
      <w:pPr>
        <w:numPr>
          <w:ilvl w:val="0"/>
          <w:numId w:val="14"/>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Your child’s progress is continually monitored by his/her class teacher.</w:t>
      </w:r>
    </w:p>
    <w:p w:rsidR="002605EF" w:rsidRPr="00A133ED" w:rsidRDefault="002605EF" w:rsidP="002605EF">
      <w:pPr>
        <w:numPr>
          <w:ilvl w:val="0"/>
          <w:numId w:val="14"/>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His/her progress is reviewed formally every term and a National Curriculum level given in reading, writing, numeracy and science.</w:t>
      </w:r>
    </w:p>
    <w:p w:rsidR="002605EF" w:rsidRPr="00A133ED" w:rsidRDefault="002605EF" w:rsidP="002605EF">
      <w:pPr>
        <w:numPr>
          <w:ilvl w:val="0"/>
          <w:numId w:val="14"/>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If your child is in Year 1 and above, but is not yet at National Curriculum levels, a more sensitive assessment tool is used which shows their level in more detail and will also show smaller but significant steps of progress. The levels are called ‘P levels’.</w:t>
      </w:r>
    </w:p>
    <w:p w:rsidR="002605EF" w:rsidRPr="00A133ED" w:rsidRDefault="002605EF" w:rsidP="002605EF">
      <w:pPr>
        <w:numPr>
          <w:ilvl w:val="0"/>
          <w:numId w:val="14"/>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At the end of each key stage (i.e. at the end of year 2 and year 6) all children are required to be formally assessed using Standard Assessment Tests (SATS). This is something the government requires all schools to do and are the results that are published nationally.</w:t>
      </w:r>
    </w:p>
    <w:p w:rsidR="002605EF" w:rsidRPr="00A133ED" w:rsidRDefault="002605EF" w:rsidP="002605EF">
      <w:pPr>
        <w:numPr>
          <w:ilvl w:val="0"/>
          <w:numId w:val="14"/>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Children at School Action Plus will have an IEP which will be reviewed with your involvement, every term and the plan for the next term made. </w:t>
      </w:r>
    </w:p>
    <w:p w:rsidR="002605EF" w:rsidRPr="00A133ED" w:rsidRDefault="002605EF" w:rsidP="002605EF">
      <w:pPr>
        <w:numPr>
          <w:ilvl w:val="0"/>
          <w:numId w:val="14"/>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progress of children with a statement of SEND/ EHC Plan is formally reviewed at an Annual Review with all adults involved with the child’s education.</w:t>
      </w:r>
    </w:p>
    <w:p w:rsidR="002605EF" w:rsidRPr="00A133ED" w:rsidRDefault="002605EF" w:rsidP="002605EF">
      <w:pPr>
        <w:numPr>
          <w:ilvl w:val="0"/>
          <w:numId w:val="14"/>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AHT Inclusion will also check that your child is making good progress within any individual work and in any group that they take part in.</w:t>
      </w:r>
    </w:p>
    <w:p w:rsidR="002605EF" w:rsidRPr="00A133ED" w:rsidRDefault="002605EF" w:rsidP="002605EF">
      <w:pPr>
        <w:numPr>
          <w:ilvl w:val="0"/>
          <w:numId w:val="15"/>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class teacher is regularly available to discuss your child’s progress or any concerns you may have and to share information about what is working well at home and school so similar strategies can be used.</w:t>
      </w:r>
    </w:p>
    <w:p w:rsidR="002605EF" w:rsidRPr="00A133ED" w:rsidRDefault="002605EF" w:rsidP="002605EF">
      <w:pPr>
        <w:numPr>
          <w:ilvl w:val="0"/>
          <w:numId w:val="15"/>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The AHT Inclusion is available to meet with you to discuss your child’s progress or any concerns/worries you may have. </w:t>
      </w:r>
    </w:p>
    <w:p w:rsidR="002605EF" w:rsidRPr="00A133ED" w:rsidRDefault="002605EF" w:rsidP="002605EF">
      <w:pPr>
        <w:numPr>
          <w:ilvl w:val="0"/>
          <w:numId w:val="15"/>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All information from outside professionals will be discussed with you with the person involved directly, or where this is not possible, in a report.</w:t>
      </w:r>
    </w:p>
    <w:p w:rsidR="002605EF" w:rsidRPr="00A133ED" w:rsidRDefault="002605EF" w:rsidP="002605EF">
      <w:pPr>
        <w:numPr>
          <w:ilvl w:val="0"/>
          <w:numId w:val="15"/>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IEP’s will be reviewed with your involvement each term.</w:t>
      </w:r>
    </w:p>
    <w:p w:rsidR="002605EF" w:rsidRPr="00A133ED" w:rsidRDefault="002605EF" w:rsidP="002605EF">
      <w:pPr>
        <w:numPr>
          <w:ilvl w:val="0"/>
          <w:numId w:val="15"/>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Homework will be adjusted as needed to your child’s individual needs.</w:t>
      </w:r>
    </w:p>
    <w:p w:rsidR="002605EF" w:rsidRPr="00A133ED" w:rsidRDefault="002605EF" w:rsidP="002605EF">
      <w:pPr>
        <w:numPr>
          <w:ilvl w:val="0"/>
          <w:numId w:val="15"/>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A home/school contact book may be used to support communication with you, when this has been agreed to be useful for you and your child.</w:t>
      </w:r>
    </w:p>
    <w:p w:rsidR="002605EF" w:rsidRPr="003B0CC7" w:rsidRDefault="002605EF" w:rsidP="002605EF">
      <w:pPr>
        <w:shd w:val="clear" w:color="auto" w:fill="FFFFFF"/>
        <w:spacing w:before="100" w:beforeAutospacing="1" w:after="100" w:afterAutospacing="1"/>
        <w:ind w:left="1020"/>
        <w:rPr>
          <w:rFonts w:ascii="Palatino Linotype" w:hAnsi="Palatino Linotype"/>
          <w:b/>
          <w:iCs/>
          <w:color w:val="0070C0"/>
          <w:sz w:val="32"/>
          <w:szCs w:val="32"/>
          <w:lang w:eastAsia="en-GB"/>
        </w:rPr>
      </w:pPr>
    </w:p>
    <w:p w:rsidR="002605EF" w:rsidRPr="00A133ED" w:rsidRDefault="002605EF" w:rsidP="002605EF">
      <w:pPr>
        <w:numPr>
          <w:ilvl w:val="0"/>
          <w:numId w:val="1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The new building is accessible to children with physical disability via ramps. The ground floor of the Victorian building is accessible to those with physical disabilities.</w:t>
      </w:r>
    </w:p>
    <w:p w:rsidR="002605EF" w:rsidRPr="00A133ED" w:rsidRDefault="002605EF" w:rsidP="002605EF">
      <w:pPr>
        <w:numPr>
          <w:ilvl w:val="0"/>
          <w:numId w:val="1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 xml:space="preserve">We ensure that equipment used is accessible to all children regardless of their needs. </w:t>
      </w:r>
    </w:p>
    <w:p w:rsidR="002605EF" w:rsidRPr="00A133ED" w:rsidRDefault="002605EF" w:rsidP="002605EF">
      <w:pPr>
        <w:numPr>
          <w:ilvl w:val="0"/>
          <w:numId w:val="1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After school provision is accessible to all children including those with SEND.</w:t>
      </w:r>
    </w:p>
    <w:p w:rsidR="002605EF" w:rsidRPr="00A133ED" w:rsidRDefault="002605EF" w:rsidP="002605EF">
      <w:pPr>
        <w:numPr>
          <w:ilvl w:val="0"/>
          <w:numId w:val="16"/>
        </w:numPr>
        <w:shd w:val="clear" w:color="auto" w:fill="FFFFFF"/>
        <w:spacing w:before="100" w:beforeAutospacing="1" w:after="100" w:afterAutospacing="1" w:line="240" w:lineRule="auto"/>
        <w:ind w:left="1020"/>
        <w:rPr>
          <w:rFonts w:ascii="Palatino Linotype" w:hAnsi="Palatino Linotype"/>
          <w:vanish/>
          <w:color w:val="666666"/>
          <w:sz w:val="21"/>
          <w:szCs w:val="21"/>
          <w:lang w:eastAsia="en-GB"/>
        </w:rPr>
      </w:pPr>
      <w:r w:rsidRPr="00A133ED">
        <w:rPr>
          <w:rFonts w:ascii="Palatino Linotype" w:hAnsi="Palatino Linotype"/>
          <w:vanish/>
          <w:color w:val="666666"/>
          <w:sz w:val="21"/>
          <w:szCs w:val="21"/>
          <w:lang w:eastAsia="en-GB"/>
        </w:rPr>
        <w:t>Extra curricular activities are accessible for children with SEND.</w:t>
      </w: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Pr="00750DA7"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r w:rsidRPr="00750DA7">
        <w:rPr>
          <w:rFonts w:ascii="Palatino Linotype" w:hAnsi="Palatino Linotype"/>
          <w:b/>
          <w:iCs/>
          <w:color w:val="CC0066"/>
          <w:sz w:val="32"/>
          <w:szCs w:val="32"/>
          <w:lang w:eastAsia="en-GB"/>
        </w:rPr>
        <w:t>How will we support your child when they are leaving this school? OR moving on to another class?</w:t>
      </w:r>
    </w:p>
    <w:p w:rsidR="002605EF" w:rsidRPr="00A133ED" w:rsidRDefault="002605EF" w:rsidP="002605EF">
      <w:pPr>
        <w:jc w:val="both"/>
        <w:rPr>
          <w:rFonts w:ascii="Palatino Linotype" w:hAnsi="Palatino Linotype"/>
          <w:szCs w:val="24"/>
        </w:rPr>
      </w:pPr>
      <w:r w:rsidRPr="00A133ED">
        <w:rPr>
          <w:rFonts w:ascii="Palatino Linotype" w:hAnsi="Palatino Linotype"/>
          <w:szCs w:val="24"/>
          <w:lang w:eastAsia="en-GB"/>
        </w:rPr>
        <w:lastRenderedPageBreak/>
        <w:t>We recognise that transitions can be difficult for a child with SEND and take steps to ensure that any transition is a smooth as possible.</w:t>
      </w:r>
      <w:r w:rsidRPr="00A133ED">
        <w:rPr>
          <w:rFonts w:ascii="Palatino Linotype" w:hAnsi="Palatino Linotype"/>
          <w:szCs w:val="24"/>
        </w:rPr>
        <w:t xml:space="preserve"> </w:t>
      </w:r>
    </w:p>
    <w:p w:rsidR="002605EF" w:rsidRPr="00A133ED" w:rsidRDefault="002605EF" w:rsidP="002605EF">
      <w:pPr>
        <w:shd w:val="clear" w:color="auto" w:fill="FFFFFF"/>
        <w:spacing w:before="100" w:beforeAutospacing="1" w:after="100" w:afterAutospacing="1"/>
        <w:jc w:val="both"/>
        <w:rPr>
          <w:rFonts w:ascii="Palatino Linotype" w:hAnsi="Palatino Linotype"/>
          <w:szCs w:val="24"/>
          <w:lang w:eastAsia="en-GB"/>
        </w:rPr>
      </w:pPr>
      <w:r w:rsidRPr="00A133ED">
        <w:rPr>
          <w:rFonts w:ascii="Palatino Linotype" w:hAnsi="Palatino Linotype"/>
          <w:szCs w:val="24"/>
          <w:lang w:eastAsia="en-GB"/>
        </w:rPr>
        <w:t xml:space="preserve">If your child is moving child to another school: </w:t>
      </w:r>
    </w:p>
    <w:p w:rsidR="002605EF" w:rsidRPr="00A133ED" w:rsidRDefault="002605EF" w:rsidP="002605EF">
      <w:pPr>
        <w:pStyle w:val="ListParagraph"/>
        <w:widowControl/>
        <w:numPr>
          <w:ilvl w:val="0"/>
          <w:numId w:val="23"/>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We will contact the school </w:t>
      </w:r>
      <w:proofErr w:type="spellStart"/>
      <w:r w:rsidRPr="00A133ED">
        <w:rPr>
          <w:rFonts w:ascii="Palatino Linotype" w:hAnsi="Palatino Linotype"/>
          <w:snapToGrid/>
          <w:szCs w:val="24"/>
          <w:lang w:val="en-GB" w:eastAsia="en-GB"/>
        </w:rPr>
        <w:t>SENDCo</w:t>
      </w:r>
      <w:proofErr w:type="spellEnd"/>
      <w:r w:rsidRPr="00A133ED">
        <w:rPr>
          <w:rFonts w:ascii="Palatino Linotype" w:hAnsi="Palatino Linotype"/>
          <w:snapToGrid/>
          <w:szCs w:val="24"/>
          <w:lang w:val="en-GB" w:eastAsia="en-GB"/>
        </w:rPr>
        <w:t xml:space="preserve"> and ensure he/she knows about any special arrangements or support that needs to be made for your child.</w:t>
      </w:r>
    </w:p>
    <w:p w:rsidR="002605EF" w:rsidRPr="00A133ED" w:rsidRDefault="002605EF" w:rsidP="002605EF">
      <w:pPr>
        <w:pStyle w:val="ListParagraph"/>
        <w:widowControl/>
        <w:numPr>
          <w:ilvl w:val="0"/>
          <w:numId w:val="23"/>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We will make sure that all records about your child are passed on as soon as possible.</w:t>
      </w:r>
    </w:p>
    <w:p w:rsidR="002605EF" w:rsidRPr="00A133ED" w:rsidRDefault="002605EF" w:rsidP="002605EF">
      <w:pPr>
        <w:shd w:val="clear" w:color="auto" w:fill="FFFFFF"/>
        <w:spacing w:before="100" w:beforeAutospacing="1" w:after="100" w:afterAutospacing="1"/>
        <w:jc w:val="both"/>
        <w:rPr>
          <w:rFonts w:ascii="Palatino Linotype" w:hAnsi="Palatino Linotype"/>
          <w:szCs w:val="24"/>
          <w:lang w:eastAsia="en-GB"/>
        </w:rPr>
      </w:pPr>
      <w:r w:rsidRPr="00A133ED">
        <w:rPr>
          <w:rFonts w:ascii="Palatino Linotype" w:hAnsi="Palatino Linotype"/>
          <w:szCs w:val="24"/>
          <w:lang w:eastAsia="en-GB"/>
        </w:rPr>
        <w:t xml:space="preserve">When moving classes in school: </w:t>
      </w:r>
    </w:p>
    <w:p w:rsidR="002605EF" w:rsidRPr="00A133ED" w:rsidRDefault="002605EF" w:rsidP="002605EF">
      <w:pPr>
        <w:pStyle w:val="ListParagraph"/>
        <w:widowControl/>
        <w:numPr>
          <w:ilvl w:val="0"/>
          <w:numId w:val="24"/>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Information will be passed on to the new class teacher in advance and in most cases, a planning meeting will take place with the new teacher. All </w:t>
      </w:r>
      <w:r>
        <w:rPr>
          <w:rFonts w:ascii="Palatino Linotype" w:hAnsi="Palatino Linotype"/>
          <w:snapToGrid/>
          <w:szCs w:val="24"/>
          <w:lang w:val="en-GB" w:eastAsia="en-GB"/>
        </w:rPr>
        <w:t>1PP’s</w:t>
      </w:r>
      <w:r w:rsidRPr="00A133ED">
        <w:rPr>
          <w:rFonts w:ascii="Palatino Linotype" w:hAnsi="Palatino Linotype"/>
          <w:snapToGrid/>
          <w:szCs w:val="24"/>
          <w:lang w:val="en-GB" w:eastAsia="en-GB"/>
        </w:rPr>
        <w:t xml:space="preserve"> will be shared with the new teacher.</w:t>
      </w:r>
    </w:p>
    <w:p w:rsidR="002605EF" w:rsidRPr="00A133ED" w:rsidRDefault="002605EF" w:rsidP="002605EF">
      <w:pPr>
        <w:pStyle w:val="ListParagraph"/>
        <w:widowControl/>
        <w:numPr>
          <w:ilvl w:val="0"/>
          <w:numId w:val="24"/>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If your child would be helped by a book to support them understand moving on then it will be made for them.</w:t>
      </w:r>
    </w:p>
    <w:p w:rsidR="002605EF" w:rsidRPr="00A133ED" w:rsidRDefault="002605EF" w:rsidP="002605EF">
      <w:pPr>
        <w:shd w:val="clear" w:color="auto" w:fill="FFFFFF"/>
        <w:spacing w:before="100" w:beforeAutospacing="1" w:after="100" w:afterAutospacing="1"/>
        <w:jc w:val="both"/>
        <w:rPr>
          <w:rFonts w:ascii="Palatino Linotype" w:hAnsi="Palatino Linotype"/>
          <w:szCs w:val="24"/>
          <w:lang w:eastAsia="en-GB"/>
        </w:rPr>
      </w:pPr>
      <w:r w:rsidRPr="00A133ED">
        <w:rPr>
          <w:rFonts w:ascii="Palatino Linotype" w:hAnsi="Palatino Linotype"/>
          <w:szCs w:val="24"/>
          <w:lang w:eastAsia="en-GB"/>
        </w:rPr>
        <w:t xml:space="preserve">In Year 6: </w:t>
      </w:r>
    </w:p>
    <w:p w:rsidR="002605EF" w:rsidRPr="00A133ED" w:rsidRDefault="002605EF" w:rsidP="002605EF">
      <w:pPr>
        <w:pStyle w:val="ListParagraph"/>
        <w:widowControl/>
        <w:numPr>
          <w:ilvl w:val="0"/>
          <w:numId w:val="25"/>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The </w:t>
      </w:r>
      <w:proofErr w:type="spellStart"/>
      <w:r w:rsidRPr="00A133ED">
        <w:rPr>
          <w:rFonts w:ascii="Palatino Linotype" w:hAnsi="Palatino Linotype"/>
          <w:snapToGrid/>
          <w:szCs w:val="24"/>
          <w:lang w:val="en-GB" w:eastAsia="en-GB"/>
        </w:rPr>
        <w:t>SENDCo</w:t>
      </w:r>
      <w:proofErr w:type="spellEnd"/>
      <w:r w:rsidRPr="00A133ED">
        <w:rPr>
          <w:rFonts w:ascii="Palatino Linotype" w:hAnsi="Palatino Linotype"/>
          <w:snapToGrid/>
          <w:szCs w:val="24"/>
          <w:lang w:val="en-GB" w:eastAsia="en-GB"/>
        </w:rPr>
        <w:t xml:space="preserve"> will meet with the relevant receiving secondary teachers to discuss the specific needs of your </w:t>
      </w:r>
      <w:proofErr w:type="gramStart"/>
      <w:r w:rsidRPr="00A133ED">
        <w:rPr>
          <w:rFonts w:ascii="Palatino Linotype" w:hAnsi="Palatino Linotype"/>
          <w:snapToGrid/>
          <w:szCs w:val="24"/>
          <w:lang w:val="en-GB" w:eastAsia="en-GB"/>
        </w:rPr>
        <w:t>child,</w:t>
      </w:r>
      <w:proofErr w:type="gramEnd"/>
      <w:r w:rsidRPr="00A133ED">
        <w:rPr>
          <w:rFonts w:ascii="Palatino Linotype" w:hAnsi="Palatino Linotype"/>
          <w:snapToGrid/>
          <w:szCs w:val="24"/>
          <w:lang w:val="en-GB" w:eastAsia="en-GB"/>
        </w:rPr>
        <w:t xml:space="preserve"> records will be transferred prior to your child starting.</w:t>
      </w:r>
    </w:p>
    <w:p w:rsidR="002605EF" w:rsidRPr="00A133ED" w:rsidRDefault="002605EF" w:rsidP="002605EF">
      <w:pPr>
        <w:pStyle w:val="ListParagraph"/>
        <w:widowControl/>
        <w:numPr>
          <w:ilvl w:val="0"/>
          <w:numId w:val="25"/>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Your child will do focused learning about aspects of transition to support their understanding of the changes ahead. </w:t>
      </w:r>
    </w:p>
    <w:p w:rsidR="002605EF" w:rsidRPr="003B0CC7" w:rsidRDefault="002605EF" w:rsidP="002605EF">
      <w:pPr>
        <w:pStyle w:val="ListParagraph"/>
        <w:widowControl/>
        <w:numPr>
          <w:ilvl w:val="0"/>
          <w:numId w:val="25"/>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Wherever possible your child will make additional visits to their new school to help familiarise them with the setting and the staff.</w:t>
      </w: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p>
    <w:p w:rsidR="002605EF" w:rsidRPr="00750DA7" w:rsidRDefault="002605EF" w:rsidP="002605EF">
      <w:pPr>
        <w:shd w:val="clear" w:color="auto" w:fill="FFFFFF"/>
        <w:spacing w:before="100" w:beforeAutospacing="1" w:after="100" w:afterAutospacing="1"/>
        <w:rPr>
          <w:rFonts w:ascii="Palatino Linotype" w:hAnsi="Palatino Linotype"/>
          <w:b/>
          <w:iCs/>
          <w:color w:val="CC0066"/>
          <w:sz w:val="32"/>
          <w:szCs w:val="32"/>
          <w:lang w:eastAsia="en-GB"/>
        </w:rPr>
      </w:pPr>
      <w:r w:rsidRPr="00750DA7">
        <w:rPr>
          <w:rFonts w:ascii="Palatino Linotype" w:hAnsi="Palatino Linotype"/>
          <w:b/>
          <w:iCs/>
          <w:color w:val="CC0066"/>
          <w:sz w:val="32"/>
          <w:szCs w:val="32"/>
          <w:lang w:eastAsia="en-GB"/>
        </w:rPr>
        <w:t>How will I be kept informed of my child’s progress?</w:t>
      </w:r>
    </w:p>
    <w:p w:rsidR="002605EF" w:rsidRPr="00A133ED" w:rsidRDefault="002605EF" w:rsidP="002605EF">
      <w:pPr>
        <w:numPr>
          <w:ilvl w:val="0"/>
          <w:numId w:val="22"/>
        </w:numPr>
        <w:shd w:val="clear" w:color="auto" w:fill="FFFFFF"/>
        <w:spacing w:before="100" w:beforeAutospacing="1" w:after="100" w:afterAutospacing="1" w:line="240" w:lineRule="auto"/>
        <w:ind w:left="1020"/>
        <w:jc w:val="both"/>
        <w:rPr>
          <w:rFonts w:ascii="Palatino Linotype" w:hAnsi="Palatino Linotype"/>
          <w:szCs w:val="24"/>
          <w:lang w:eastAsia="en-GB"/>
        </w:rPr>
      </w:pPr>
      <w:r w:rsidRPr="00A133ED">
        <w:rPr>
          <w:rFonts w:ascii="Palatino Linotype" w:hAnsi="Palatino Linotype"/>
          <w:szCs w:val="24"/>
          <w:lang w:eastAsia="en-GB"/>
        </w:rPr>
        <w:lastRenderedPageBreak/>
        <w:t>The class teacher is regularly available to discuss your child’s progress or any concerns you may have and to share information about what is working well at home and school so similar strategies can be used.</w:t>
      </w:r>
    </w:p>
    <w:p w:rsidR="002605EF" w:rsidRPr="00A133ED" w:rsidRDefault="002605EF" w:rsidP="002605EF">
      <w:pPr>
        <w:numPr>
          <w:ilvl w:val="0"/>
          <w:numId w:val="22"/>
        </w:numPr>
        <w:shd w:val="clear" w:color="auto" w:fill="FFFFFF"/>
        <w:spacing w:before="100" w:beforeAutospacing="1" w:after="100" w:afterAutospacing="1" w:line="240" w:lineRule="auto"/>
        <w:ind w:left="1020"/>
        <w:jc w:val="both"/>
        <w:rPr>
          <w:rFonts w:ascii="Palatino Linotype" w:hAnsi="Palatino Linotype"/>
          <w:szCs w:val="24"/>
          <w:lang w:eastAsia="en-GB"/>
        </w:rPr>
      </w:pPr>
      <w:r w:rsidRPr="00A133ED">
        <w:rPr>
          <w:rFonts w:ascii="Palatino Linotype" w:hAnsi="Palatino Linotype"/>
          <w:szCs w:val="24"/>
          <w:lang w:eastAsia="en-GB"/>
        </w:rPr>
        <w:t>All information from outside professionals will be discussed with you by the person involved directly, or where this is not possible, in a report.</w:t>
      </w:r>
    </w:p>
    <w:p w:rsidR="002605EF" w:rsidRPr="00A133ED" w:rsidRDefault="002605EF" w:rsidP="002605EF">
      <w:pPr>
        <w:numPr>
          <w:ilvl w:val="0"/>
          <w:numId w:val="22"/>
        </w:numPr>
        <w:shd w:val="clear" w:color="auto" w:fill="FFFFFF"/>
        <w:spacing w:before="100" w:beforeAutospacing="1" w:after="100" w:afterAutospacing="1" w:line="240" w:lineRule="auto"/>
        <w:ind w:left="1020"/>
        <w:jc w:val="both"/>
        <w:rPr>
          <w:rFonts w:ascii="Palatino Linotype" w:hAnsi="Palatino Linotype"/>
          <w:szCs w:val="24"/>
          <w:lang w:eastAsia="en-GB"/>
        </w:rPr>
      </w:pPr>
      <w:r>
        <w:rPr>
          <w:rFonts w:ascii="Palatino Linotype" w:hAnsi="Palatino Linotype"/>
          <w:szCs w:val="24"/>
          <w:lang w:eastAsia="en-GB"/>
        </w:rPr>
        <w:t>1PP</w:t>
      </w:r>
      <w:r w:rsidRPr="00A133ED">
        <w:rPr>
          <w:rFonts w:ascii="Palatino Linotype" w:hAnsi="Palatino Linotype"/>
          <w:szCs w:val="24"/>
          <w:lang w:eastAsia="en-GB"/>
        </w:rPr>
        <w:t>’s will be reviewed with your involvement each term.</w:t>
      </w:r>
    </w:p>
    <w:p w:rsidR="002605EF" w:rsidRPr="00A133ED" w:rsidRDefault="002605EF" w:rsidP="002605EF">
      <w:pPr>
        <w:numPr>
          <w:ilvl w:val="0"/>
          <w:numId w:val="22"/>
        </w:numPr>
        <w:shd w:val="clear" w:color="auto" w:fill="FFFFFF"/>
        <w:spacing w:before="100" w:beforeAutospacing="1" w:after="100" w:afterAutospacing="1" w:line="240" w:lineRule="auto"/>
        <w:ind w:left="1020"/>
        <w:jc w:val="both"/>
        <w:rPr>
          <w:rFonts w:ascii="Palatino Linotype" w:hAnsi="Palatino Linotype"/>
          <w:szCs w:val="24"/>
          <w:lang w:eastAsia="en-GB"/>
        </w:rPr>
      </w:pPr>
      <w:r w:rsidRPr="00A133ED">
        <w:rPr>
          <w:rFonts w:ascii="Palatino Linotype" w:hAnsi="Palatino Linotype"/>
          <w:szCs w:val="24"/>
          <w:lang w:eastAsia="en-GB"/>
        </w:rPr>
        <w:t>Homework will be adjusted as needed to your child’s individual needs.</w:t>
      </w:r>
    </w:p>
    <w:p w:rsidR="002605EF" w:rsidRPr="00A133ED" w:rsidRDefault="002605EF" w:rsidP="002605EF">
      <w:pPr>
        <w:numPr>
          <w:ilvl w:val="0"/>
          <w:numId w:val="22"/>
        </w:numPr>
        <w:shd w:val="clear" w:color="auto" w:fill="FFFFFF"/>
        <w:spacing w:before="100" w:beforeAutospacing="1" w:after="100" w:afterAutospacing="1" w:line="240" w:lineRule="auto"/>
        <w:ind w:left="1020"/>
        <w:jc w:val="both"/>
        <w:rPr>
          <w:rFonts w:ascii="Palatino Linotype" w:hAnsi="Palatino Linotype"/>
          <w:szCs w:val="24"/>
          <w:lang w:eastAsia="en-GB"/>
        </w:rPr>
      </w:pPr>
      <w:r w:rsidRPr="00A133ED">
        <w:rPr>
          <w:rFonts w:ascii="Palatino Linotype" w:hAnsi="Palatino Linotype"/>
          <w:szCs w:val="24"/>
          <w:lang w:eastAsia="en-GB"/>
        </w:rPr>
        <w:t>A home/school contact book may be used to support communication with you, when this has been agreed to be useful for you and your child.</w:t>
      </w:r>
    </w:p>
    <w:p w:rsidR="002605EF" w:rsidRPr="00750DA7" w:rsidRDefault="002605EF" w:rsidP="002605EF">
      <w:pPr>
        <w:jc w:val="both"/>
        <w:rPr>
          <w:rFonts w:ascii="Palatino Linotype" w:hAnsi="Palatino Linotype"/>
          <w:b/>
          <w:bCs/>
          <w:i/>
          <w:iCs/>
          <w:color w:val="CC0066"/>
          <w:szCs w:val="24"/>
          <w:lang w:val="en" w:eastAsia="en-GB"/>
        </w:rPr>
      </w:pPr>
    </w:p>
    <w:p w:rsidR="002605EF" w:rsidRPr="00750DA7" w:rsidRDefault="002605EF" w:rsidP="002605EF">
      <w:pPr>
        <w:jc w:val="both"/>
        <w:rPr>
          <w:rFonts w:ascii="Palatino Linotype" w:hAnsi="Palatino Linotype"/>
          <w:b/>
          <w:bCs/>
          <w:i/>
          <w:iCs/>
          <w:color w:val="CC0066"/>
          <w:sz w:val="28"/>
          <w:szCs w:val="28"/>
          <w:lang w:val="en" w:eastAsia="en-GB"/>
        </w:rPr>
      </w:pPr>
      <w:r w:rsidRPr="00750DA7">
        <w:rPr>
          <w:rFonts w:ascii="Palatino Linotype" w:hAnsi="Palatino Linotype"/>
          <w:b/>
          <w:bCs/>
          <w:i/>
          <w:iCs/>
          <w:color w:val="CC0066"/>
          <w:sz w:val="28"/>
          <w:szCs w:val="28"/>
          <w:lang w:val="en" w:eastAsia="en-GB"/>
        </w:rPr>
        <w:t>What is the Local Offer?</w:t>
      </w:r>
    </w:p>
    <w:p w:rsidR="002605EF" w:rsidRPr="00A133ED" w:rsidRDefault="002605EF" w:rsidP="002605EF">
      <w:pPr>
        <w:jc w:val="both"/>
        <w:rPr>
          <w:rFonts w:ascii="Palatino Linotype" w:hAnsi="Palatino Linotype"/>
          <w:szCs w:val="24"/>
          <w:lang w:val="en" w:eastAsia="en-GB"/>
        </w:rPr>
      </w:pPr>
    </w:p>
    <w:p w:rsidR="002605EF" w:rsidRPr="00A133ED" w:rsidRDefault="002605EF" w:rsidP="002605EF">
      <w:pPr>
        <w:jc w:val="both"/>
        <w:rPr>
          <w:rFonts w:ascii="Palatino Linotype" w:hAnsi="Palatino Linotype"/>
          <w:szCs w:val="24"/>
          <w:lang w:val="en" w:eastAsia="en-GB"/>
        </w:rPr>
      </w:pPr>
      <w:r w:rsidRPr="00A133ED">
        <w:rPr>
          <w:rFonts w:ascii="Palatino Linotype" w:hAnsi="Palatino Linotype"/>
          <w:szCs w:val="24"/>
          <w:lang w:val="en" w:eastAsia="en-GB"/>
        </w:rPr>
        <w:t>This is the offer of services made by the local authority.  The purpose of the Local Offer is to enable parents and young people to find out more easily the services that are available in their area and how to access them. The Local Offer will include provision from birth to 25, across education, health, social care and the voluntary sector.</w:t>
      </w:r>
    </w:p>
    <w:p w:rsidR="002605EF" w:rsidRDefault="002605EF" w:rsidP="002605EF">
      <w:pPr>
        <w:rPr>
          <w:rFonts w:ascii="Palatino Linotype" w:hAnsi="Palatino Linotype"/>
          <w:szCs w:val="24"/>
        </w:rPr>
      </w:pPr>
      <w:r>
        <w:rPr>
          <w:rFonts w:ascii="Palatino Linotype" w:hAnsi="Palatino Linotype"/>
          <w:szCs w:val="24"/>
        </w:rPr>
        <w:t>These can be found at:</w:t>
      </w:r>
    </w:p>
    <w:p w:rsidR="002605EF" w:rsidRDefault="00584E80" w:rsidP="002605EF">
      <w:pPr>
        <w:rPr>
          <w:rFonts w:ascii="Palatino Linotype" w:hAnsi="Palatino Linotype"/>
          <w:szCs w:val="24"/>
        </w:rPr>
      </w:pPr>
      <w:hyperlink r:id="rId10" w:history="1">
        <w:r w:rsidR="002605EF" w:rsidRPr="00481FA3">
          <w:rPr>
            <w:rStyle w:val="Hyperlink"/>
            <w:rFonts w:ascii="Palatino Linotype" w:hAnsi="Palatino Linotype"/>
            <w:szCs w:val="24"/>
          </w:rPr>
          <w:t>http://fsd.barnsley.gov.uk/kb</w:t>
        </w:r>
        <w:bookmarkStart w:id="0" w:name="_GoBack"/>
        <w:bookmarkEnd w:id="0"/>
        <w:r w:rsidR="002605EF" w:rsidRPr="00481FA3">
          <w:rPr>
            <w:rStyle w:val="Hyperlink"/>
            <w:rFonts w:ascii="Palatino Linotype" w:hAnsi="Palatino Linotype"/>
            <w:szCs w:val="24"/>
          </w:rPr>
          <w:t>5</w:t>
        </w:r>
        <w:r w:rsidR="002605EF" w:rsidRPr="00481FA3">
          <w:rPr>
            <w:rStyle w:val="Hyperlink"/>
            <w:rFonts w:ascii="Palatino Linotype" w:hAnsi="Palatino Linotype"/>
            <w:szCs w:val="24"/>
          </w:rPr>
          <w:t>/barnsley/fisd/localoffer.page</w:t>
        </w:r>
      </w:hyperlink>
    </w:p>
    <w:p w:rsidR="002605EF" w:rsidRDefault="002605EF" w:rsidP="002605EF">
      <w:pPr>
        <w:rPr>
          <w:rFonts w:ascii="Palatino Linotype" w:hAnsi="Palatino Linotype"/>
          <w:szCs w:val="24"/>
        </w:rPr>
      </w:pPr>
    </w:p>
    <w:p w:rsidR="002605EF" w:rsidRPr="00A133ED" w:rsidRDefault="002605EF" w:rsidP="002605EF">
      <w:pPr>
        <w:rPr>
          <w:rFonts w:ascii="Palatino Linotype" w:hAnsi="Palatino Linotype"/>
          <w:szCs w:val="24"/>
        </w:rPr>
      </w:pPr>
    </w:p>
    <w:p w:rsidR="00CF0D24" w:rsidRPr="00320A97" w:rsidRDefault="00CF0D24" w:rsidP="006C59E4">
      <w:pPr>
        <w:spacing w:after="0"/>
        <w:jc w:val="center"/>
        <w:rPr>
          <w:rFonts w:ascii="Palatino Linotype" w:eastAsia="Times New Roman" w:hAnsi="Palatino Linotype" w:cs="Times New Roman"/>
          <w:sz w:val="24"/>
          <w:szCs w:val="24"/>
          <w:lang w:eastAsia="en-GB"/>
        </w:rPr>
      </w:pPr>
    </w:p>
    <w:sectPr w:rsidR="00CF0D24" w:rsidRPr="00320A97" w:rsidSect="006C59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0A6"/>
    <w:multiLevelType w:val="multilevel"/>
    <w:tmpl w:val="B3E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7211"/>
    <w:multiLevelType w:val="multilevel"/>
    <w:tmpl w:val="9B0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7728D"/>
    <w:multiLevelType w:val="multilevel"/>
    <w:tmpl w:val="9F8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321AB"/>
    <w:multiLevelType w:val="multilevel"/>
    <w:tmpl w:val="B57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94013"/>
    <w:multiLevelType w:val="multilevel"/>
    <w:tmpl w:val="8FC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47374"/>
    <w:multiLevelType w:val="multilevel"/>
    <w:tmpl w:val="F30A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D6A66"/>
    <w:multiLevelType w:val="multilevel"/>
    <w:tmpl w:val="43A0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734D4"/>
    <w:multiLevelType w:val="multilevel"/>
    <w:tmpl w:val="F0F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4141D"/>
    <w:multiLevelType w:val="multilevel"/>
    <w:tmpl w:val="A27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7740A"/>
    <w:multiLevelType w:val="hybridMultilevel"/>
    <w:tmpl w:val="5CD2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B10AB"/>
    <w:multiLevelType w:val="multilevel"/>
    <w:tmpl w:val="3B7A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83818"/>
    <w:multiLevelType w:val="multilevel"/>
    <w:tmpl w:val="D9EE0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14148"/>
    <w:multiLevelType w:val="multilevel"/>
    <w:tmpl w:val="5100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A2EE4"/>
    <w:multiLevelType w:val="multilevel"/>
    <w:tmpl w:val="1C3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21A5A"/>
    <w:multiLevelType w:val="multilevel"/>
    <w:tmpl w:val="386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C01AD"/>
    <w:multiLevelType w:val="multilevel"/>
    <w:tmpl w:val="021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B296C"/>
    <w:multiLevelType w:val="multilevel"/>
    <w:tmpl w:val="B4E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D042E"/>
    <w:multiLevelType w:val="multilevel"/>
    <w:tmpl w:val="F30A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23798"/>
    <w:multiLevelType w:val="multilevel"/>
    <w:tmpl w:val="05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C7F35"/>
    <w:multiLevelType w:val="hybridMultilevel"/>
    <w:tmpl w:val="C3D4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C0508"/>
    <w:multiLevelType w:val="multilevel"/>
    <w:tmpl w:val="83A8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7A4AD5"/>
    <w:multiLevelType w:val="multilevel"/>
    <w:tmpl w:val="33001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A3706"/>
    <w:multiLevelType w:val="multilevel"/>
    <w:tmpl w:val="26B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615B3"/>
    <w:multiLevelType w:val="multilevel"/>
    <w:tmpl w:val="63A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02CC4"/>
    <w:multiLevelType w:val="multilevel"/>
    <w:tmpl w:val="30E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6"/>
  </w:num>
  <w:num w:numId="4">
    <w:abstractNumId w:val="13"/>
  </w:num>
  <w:num w:numId="5">
    <w:abstractNumId w:val="15"/>
  </w:num>
  <w:num w:numId="6">
    <w:abstractNumId w:val="20"/>
  </w:num>
  <w:num w:numId="7">
    <w:abstractNumId w:val="10"/>
  </w:num>
  <w:num w:numId="8">
    <w:abstractNumId w:val="4"/>
  </w:num>
  <w:num w:numId="9">
    <w:abstractNumId w:val="14"/>
  </w:num>
  <w:num w:numId="10">
    <w:abstractNumId w:val="12"/>
  </w:num>
  <w:num w:numId="11">
    <w:abstractNumId w:val="8"/>
  </w:num>
  <w:num w:numId="12">
    <w:abstractNumId w:val="21"/>
  </w:num>
  <w:num w:numId="13">
    <w:abstractNumId w:val="7"/>
  </w:num>
  <w:num w:numId="14">
    <w:abstractNumId w:val="22"/>
  </w:num>
  <w:num w:numId="15">
    <w:abstractNumId w:val="18"/>
  </w:num>
  <w:num w:numId="16">
    <w:abstractNumId w:val="3"/>
  </w:num>
  <w:num w:numId="17">
    <w:abstractNumId w:val="9"/>
  </w:num>
  <w:num w:numId="18">
    <w:abstractNumId w:val="19"/>
  </w:num>
  <w:num w:numId="19">
    <w:abstractNumId w:val="2"/>
  </w:num>
  <w:num w:numId="20">
    <w:abstractNumId w:val="0"/>
  </w:num>
  <w:num w:numId="21">
    <w:abstractNumId w:val="23"/>
  </w:num>
  <w:num w:numId="22">
    <w:abstractNumId w:val="1"/>
  </w:num>
  <w:num w:numId="23">
    <w:abstractNumId w:val="11"/>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5C"/>
    <w:rsid w:val="00125152"/>
    <w:rsid w:val="002605EF"/>
    <w:rsid w:val="00320A97"/>
    <w:rsid w:val="0033248A"/>
    <w:rsid w:val="0036401F"/>
    <w:rsid w:val="00584E80"/>
    <w:rsid w:val="005E790B"/>
    <w:rsid w:val="006C38D7"/>
    <w:rsid w:val="006C59E4"/>
    <w:rsid w:val="00816B5C"/>
    <w:rsid w:val="008A105F"/>
    <w:rsid w:val="0091015C"/>
    <w:rsid w:val="00A43D09"/>
    <w:rsid w:val="00AE4823"/>
    <w:rsid w:val="00BA35A9"/>
    <w:rsid w:val="00BB5878"/>
    <w:rsid w:val="00CF0D24"/>
    <w:rsid w:val="00D20238"/>
    <w:rsid w:val="00DE5CFC"/>
    <w:rsid w:val="00E0676D"/>
    <w:rsid w:val="00E63F94"/>
    <w:rsid w:val="00E7710A"/>
    <w:rsid w:val="00F6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C0D45A"/>
  <w15:docId w15:val="{7CD3D700-76BF-496D-8268-B7D68CA7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15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1015C"/>
    <w:rPr>
      <w:b/>
      <w:bCs/>
    </w:rPr>
  </w:style>
  <w:style w:type="paragraph" w:styleId="NormalWeb">
    <w:name w:val="Normal (Web)"/>
    <w:basedOn w:val="Normal"/>
    <w:uiPriority w:val="99"/>
    <w:semiHidden/>
    <w:unhideWhenUsed/>
    <w:rsid w:val="00910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015C"/>
    <w:rPr>
      <w:i/>
      <w:iCs/>
    </w:rPr>
  </w:style>
  <w:style w:type="character" w:customStyle="1" w:styleId="apple-converted-space">
    <w:name w:val="apple-converted-space"/>
    <w:basedOn w:val="DefaultParagraphFont"/>
    <w:rsid w:val="00E63F94"/>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rPr>
  </w:style>
  <w:style w:type="paragraph" w:styleId="ListParagraph">
    <w:name w:val="List Paragraph"/>
    <w:basedOn w:val="Normal"/>
    <w:uiPriority w:val="34"/>
    <w:qFormat/>
    <w:rsid w:val="002605EF"/>
    <w:pPr>
      <w:widowControl w:val="0"/>
      <w:spacing w:after="0" w:line="240" w:lineRule="auto"/>
      <w:ind w:left="720"/>
      <w:contextualSpacing/>
    </w:pPr>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2605EF"/>
    <w:rPr>
      <w:color w:val="0000FF" w:themeColor="hyperlink"/>
      <w:u w:val="single"/>
    </w:rPr>
  </w:style>
  <w:style w:type="character" w:styleId="FollowedHyperlink">
    <w:name w:val="FollowedHyperlink"/>
    <w:basedOn w:val="DefaultParagraphFont"/>
    <w:uiPriority w:val="99"/>
    <w:semiHidden/>
    <w:unhideWhenUsed/>
    <w:rsid w:val="0058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5275">
      <w:bodyDiv w:val="1"/>
      <w:marLeft w:val="0"/>
      <w:marRight w:val="0"/>
      <w:marTop w:val="0"/>
      <w:marBottom w:val="0"/>
      <w:divBdr>
        <w:top w:val="none" w:sz="0" w:space="0" w:color="auto"/>
        <w:left w:val="none" w:sz="0" w:space="0" w:color="auto"/>
        <w:bottom w:val="none" w:sz="0" w:space="0" w:color="auto"/>
        <w:right w:val="none" w:sz="0" w:space="0" w:color="auto"/>
      </w:divBdr>
      <w:divsChild>
        <w:div w:id="49309147">
          <w:marLeft w:val="0"/>
          <w:marRight w:val="0"/>
          <w:marTop w:val="0"/>
          <w:marBottom w:val="0"/>
          <w:divBdr>
            <w:top w:val="none" w:sz="0" w:space="0" w:color="auto"/>
            <w:left w:val="none" w:sz="0" w:space="0" w:color="auto"/>
            <w:bottom w:val="none" w:sz="0" w:space="0" w:color="auto"/>
            <w:right w:val="none" w:sz="0" w:space="0" w:color="auto"/>
          </w:divBdr>
          <w:divsChild>
            <w:div w:id="1294598541">
              <w:marLeft w:val="0"/>
              <w:marRight w:val="0"/>
              <w:marTop w:val="0"/>
              <w:marBottom w:val="0"/>
              <w:divBdr>
                <w:top w:val="none" w:sz="0" w:space="0" w:color="auto"/>
                <w:left w:val="none" w:sz="0" w:space="0" w:color="auto"/>
                <w:bottom w:val="none" w:sz="0" w:space="0" w:color="auto"/>
                <w:right w:val="none" w:sz="0" w:space="0" w:color="auto"/>
              </w:divBdr>
              <w:divsChild>
                <w:div w:id="1723676024">
                  <w:marLeft w:val="0"/>
                  <w:marRight w:val="0"/>
                  <w:marTop w:val="0"/>
                  <w:marBottom w:val="0"/>
                  <w:divBdr>
                    <w:top w:val="none" w:sz="0" w:space="0" w:color="auto"/>
                    <w:left w:val="none" w:sz="0" w:space="0" w:color="auto"/>
                    <w:bottom w:val="none" w:sz="0" w:space="0" w:color="auto"/>
                    <w:right w:val="none" w:sz="0" w:space="0" w:color="auto"/>
                  </w:divBdr>
                  <w:divsChild>
                    <w:div w:id="775831382">
                      <w:marLeft w:val="0"/>
                      <w:marRight w:val="0"/>
                      <w:marTop w:val="0"/>
                      <w:marBottom w:val="0"/>
                      <w:divBdr>
                        <w:top w:val="none" w:sz="0" w:space="0" w:color="auto"/>
                        <w:left w:val="none" w:sz="0" w:space="0" w:color="auto"/>
                        <w:bottom w:val="none" w:sz="0" w:space="0" w:color="auto"/>
                        <w:right w:val="none" w:sz="0" w:space="0" w:color="auto"/>
                      </w:divBdr>
                      <w:divsChild>
                        <w:div w:id="62876150">
                          <w:marLeft w:val="0"/>
                          <w:marRight w:val="0"/>
                          <w:marTop w:val="0"/>
                          <w:marBottom w:val="0"/>
                          <w:divBdr>
                            <w:top w:val="none" w:sz="0" w:space="0" w:color="auto"/>
                            <w:left w:val="none" w:sz="0" w:space="0" w:color="auto"/>
                            <w:bottom w:val="none" w:sz="0" w:space="0" w:color="auto"/>
                            <w:right w:val="none" w:sz="0" w:space="0" w:color="auto"/>
                          </w:divBdr>
                          <w:divsChild>
                            <w:div w:id="19503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send-code-of-practice-0-to-25" TargetMode="External"/><Relationship Id="rId3" Type="http://schemas.openxmlformats.org/officeDocument/2006/relationships/settings" Target="settings.xml"/><Relationship Id="rId7" Type="http://schemas.openxmlformats.org/officeDocument/2006/relationships/hyperlink" Target="http://www.carrfieldacademy.co.uk/parent-information/raising-a-conce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sd.barnsley.gov.uk/kb5/barnsley/fisd/localoffer.page" TargetMode="External"/><Relationship Id="rId4" Type="http://schemas.openxmlformats.org/officeDocument/2006/relationships/webSettings" Target="webSettings.xml"/><Relationship Id="rId9" Type="http://schemas.openxmlformats.org/officeDocument/2006/relationships/hyperlink" Target="mailto:parentpartners@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s.sankey</dc:creator>
  <cp:lastModifiedBy>Danielle Wilby</cp:lastModifiedBy>
  <cp:revision>2</cp:revision>
  <cp:lastPrinted>2016-11-20T14:16:00Z</cp:lastPrinted>
  <dcterms:created xsi:type="dcterms:W3CDTF">2019-03-28T15:41:00Z</dcterms:created>
  <dcterms:modified xsi:type="dcterms:W3CDTF">2019-03-28T15:41:00Z</dcterms:modified>
</cp:coreProperties>
</file>